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7A2" w:rsidRPr="0062492A" w:rsidRDefault="0062492A" w:rsidP="0062492A">
      <w:pPr>
        <w:pStyle w:val="11"/>
        <w:shd w:val="clear" w:color="auto" w:fill="auto"/>
        <w:spacing w:after="0" w:line="370" w:lineRule="exact"/>
        <w:ind w:left="20" w:right="20" w:firstLine="547"/>
        <w:jc w:val="right"/>
        <w:rPr>
          <w:sz w:val="24"/>
          <w:szCs w:val="24"/>
          <w:lang w:val="ru-RU"/>
        </w:rPr>
      </w:pPr>
      <w:r w:rsidRPr="0062492A">
        <w:rPr>
          <w:sz w:val="24"/>
          <w:szCs w:val="24"/>
          <w:lang w:val="ru-RU"/>
        </w:rPr>
        <w:t>Приложение</w:t>
      </w:r>
    </w:p>
    <w:p w:rsidR="006037A2" w:rsidRDefault="006037A2" w:rsidP="00033DED">
      <w:pPr>
        <w:pStyle w:val="11"/>
        <w:shd w:val="clear" w:color="auto" w:fill="auto"/>
        <w:spacing w:after="0" w:line="370" w:lineRule="exact"/>
        <w:ind w:left="20" w:right="20" w:firstLine="547"/>
      </w:pPr>
    </w:p>
    <w:p w:rsidR="006037A2" w:rsidRDefault="006037A2" w:rsidP="00033DED">
      <w:pPr>
        <w:pStyle w:val="11"/>
        <w:shd w:val="clear" w:color="auto" w:fill="auto"/>
        <w:spacing w:after="0" w:line="370" w:lineRule="exact"/>
        <w:ind w:left="20" w:right="20" w:firstLine="547"/>
        <w:sectPr w:rsidR="006037A2" w:rsidSect="00F74C9E">
          <w:type w:val="continuous"/>
          <w:pgSz w:w="16837" w:h="11905" w:orient="landscape"/>
          <w:pgMar w:top="844" w:right="1325" w:bottom="1269" w:left="1195" w:header="0" w:footer="6" w:gutter="0"/>
          <w:cols w:space="720"/>
          <w:noEndnote/>
          <w:docGrid w:linePitch="360"/>
        </w:sectPr>
      </w:pPr>
    </w:p>
    <w:p w:rsidR="00076AC9" w:rsidRPr="0062492A" w:rsidRDefault="00274CEB" w:rsidP="0002355D">
      <w:pPr>
        <w:pStyle w:val="40"/>
        <w:shd w:val="clear" w:color="auto" w:fill="auto"/>
        <w:spacing w:after="346"/>
        <w:ind w:left="680" w:right="340"/>
        <w:jc w:val="center"/>
        <w:rPr>
          <w:lang w:val="ru-RU"/>
        </w:rPr>
      </w:pPr>
      <w:r>
        <w:lastRenderedPageBreak/>
        <w:t>Список пунктов рассмотрения апелляций о несогласии с выставленными баллами в дистанционной форме и лиц, ответственных за сопровождение апелляций в муниципальных образованиях</w:t>
      </w:r>
      <w:r w:rsidR="0062492A">
        <w:rPr>
          <w:lang w:val="ru-RU"/>
        </w:rPr>
        <w:t xml:space="preserve"> Пензенской области</w:t>
      </w:r>
    </w:p>
    <w:tbl>
      <w:tblPr>
        <w:tblStyle w:val="a6"/>
        <w:tblW w:w="14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30"/>
        <w:gridCol w:w="2977"/>
        <w:gridCol w:w="3686"/>
        <w:gridCol w:w="2976"/>
        <w:gridCol w:w="3119"/>
      </w:tblGrid>
      <w:tr w:rsidR="00F74C9E" w:rsidRPr="0062492A" w:rsidTr="00B32804">
        <w:trPr>
          <w:trHeight w:val="1136"/>
        </w:trPr>
        <w:tc>
          <w:tcPr>
            <w:tcW w:w="1730" w:type="dxa"/>
          </w:tcPr>
          <w:tbl>
            <w:tblPr>
              <w:tblW w:w="280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63"/>
              <w:gridCol w:w="708"/>
              <w:gridCol w:w="236"/>
            </w:tblGrid>
            <w:tr w:rsidR="00F74C9E" w:rsidRPr="00D279E4" w:rsidTr="00E82C83">
              <w:trPr>
                <w:trHeight w:val="265"/>
              </w:trPr>
              <w:tc>
                <w:tcPr>
                  <w:tcW w:w="1874" w:type="dxa"/>
                </w:tcPr>
                <w:p w:rsidR="00F74C9E" w:rsidRPr="00D279E4" w:rsidRDefault="00F74C9E" w:rsidP="00B32804">
                  <w:pPr>
                    <w:pStyle w:val="Default"/>
                    <w:ind w:left="-74" w:right="-282"/>
                    <w:jc w:val="center"/>
                    <w:rPr>
                      <w:rFonts w:ascii="Times New Roman" w:hAnsi="Times New Roman" w:cs="Times New Roman"/>
                    </w:rPr>
                  </w:pPr>
                  <w:r w:rsidRPr="00D279E4">
                    <w:rPr>
                      <w:rFonts w:ascii="Times New Roman" w:hAnsi="Times New Roman" w:cs="Times New Roman"/>
                      <w:bCs/>
                    </w:rPr>
                    <w:t>Муниципальное образование</w:t>
                  </w:r>
                </w:p>
              </w:tc>
              <w:tc>
                <w:tcPr>
                  <w:tcW w:w="711" w:type="dxa"/>
                </w:tcPr>
                <w:p w:rsidR="00F74C9E" w:rsidRPr="00D279E4" w:rsidRDefault="00F74C9E" w:rsidP="00B32804">
                  <w:pPr>
                    <w:pStyle w:val="Default"/>
                    <w:ind w:left="-74" w:right="-28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2" w:type="dxa"/>
                </w:tcPr>
                <w:p w:rsidR="00F74C9E" w:rsidRPr="00D279E4" w:rsidRDefault="00F74C9E" w:rsidP="00B32804">
                  <w:pPr>
                    <w:pStyle w:val="Default"/>
                    <w:ind w:left="-74" w:right="-282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4C9E" w:rsidRPr="00D279E4" w:rsidRDefault="00F74C9E" w:rsidP="00B32804">
            <w:pPr>
              <w:pStyle w:val="40"/>
              <w:shd w:val="clear" w:color="auto" w:fill="auto"/>
              <w:spacing w:after="346"/>
              <w:ind w:right="34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74C9E" w:rsidRPr="00D279E4" w:rsidRDefault="00F74C9E" w:rsidP="00B32804">
            <w:pPr>
              <w:pStyle w:val="40"/>
              <w:shd w:val="clear" w:color="auto" w:fill="auto"/>
              <w:spacing w:after="34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686" w:type="dxa"/>
          </w:tcPr>
          <w:p w:rsidR="00F74C9E" w:rsidRPr="00D279E4" w:rsidRDefault="00F74C9E" w:rsidP="00B32804">
            <w:pPr>
              <w:pStyle w:val="40"/>
              <w:shd w:val="clear" w:color="auto" w:fill="auto"/>
              <w:spacing w:after="346"/>
              <w:ind w:left="-179" w:right="-108"/>
              <w:jc w:val="center"/>
              <w:rPr>
                <w:b w:val="0"/>
                <w:sz w:val="24"/>
                <w:szCs w:val="24"/>
              </w:rPr>
            </w:pPr>
            <w:r w:rsidRPr="00D279E4">
              <w:rPr>
                <w:b w:val="0"/>
                <w:bCs w:val="0"/>
                <w:sz w:val="24"/>
                <w:szCs w:val="24"/>
              </w:rPr>
              <w:t>Адрес пункта рассмотрения апелляции</w:t>
            </w:r>
          </w:p>
        </w:tc>
        <w:tc>
          <w:tcPr>
            <w:tcW w:w="2976" w:type="dxa"/>
          </w:tcPr>
          <w:p w:rsidR="00F74C9E" w:rsidRPr="00D279E4" w:rsidRDefault="00F74C9E" w:rsidP="00B32804">
            <w:pPr>
              <w:pStyle w:val="40"/>
              <w:shd w:val="clear" w:color="auto" w:fill="auto"/>
              <w:spacing w:after="346"/>
              <w:ind w:right="-107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D279E4">
              <w:rPr>
                <w:b w:val="0"/>
                <w:sz w:val="24"/>
                <w:szCs w:val="24"/>
                <w:lang w:val="ru-RU"/>
              </w:rPr>
              <w:t>Ф.И.О. ответственного лица</w:t>
            </w:r>
            <w:bookmarkStart w:id="0" w:name="_GoBack"/>
            <w:bookmarkEnd w:id="0"/>
          </w:p>
        </w:tc>
        <w:tc>
          <w:tcPr>
            <w:tcW w:w="3119" w:type="dxa"/>
          </w:tcPr>
          <w:p w:rsidR="00F74C9E" w:rsidRPr="00D279E4" w:rsidRDefault="00F74C9E" w:rsidP="00B32804">
            <w:pPr>
              <w:pStyle w:val="40"/>
              <w:shd w:val="clear" w:color="auto" w:fill="auto"/>
              <w:spacing w:after="346"/>
              <w:ind w:right="-107"/>
              <w:jc w:val="center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ФИО технического специалиста, контактный телефон, адрес электронной почты</w:t>
            </w: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г. Пенза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9E4">
              <w:rPr>
                <w:rFonts w:ascii="Times New Roman" w:hAnsi="Times New Roman" w:cs="Times New Roman"/>
              </w:rPr>
              <w:t>Управление образования города Пензы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279E4">
              <w:rPr>
                <w:rFonts w:ascii="Times New Roman" w:hAnsi="Times New Roman" w:cs="Times New Roman"/>
              </w:rPr>
              <w:t>440026, город Пенза, ул. Володарского, 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Котельникова Светлана Вячеславовна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г. Заречный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Департамент образования г.Заречного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442960, г.Заречный, ул.Строителей,20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  <w:bCs/>
              </w:rPr>
              <w:t>Колесникова Лариса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г. Кузнецк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Управление образования города Кузнецка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442543, Пензенская область, горо</w:t>
            </w:r>
            <w:r>
              <w:rPr>
                <w:rFonts w:ascii="Times New Roman" w:hAnsi="Times New Roman" w:cs="Times New Roman"/>
              </w:rPr>
              <w:t>д Кузнецк, улица Белинского, д.</w:t>
            </w:r>
            <w:r w:rsidRPr="00D279E4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Бунчина Марина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79E4">
              <w:rPr>
                <w:rFonts w:ascii="Times New Roman" w:hAnsi="Times New Roman" w:cs="Times New Roman"/>
                <w:spacing w:val="-8"/>
              </w:rPr>
              <w:t>Башмаковский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Башмаковского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442060, Пензенская область, Башмаковский район, р.п.Башмаково, ул.Шайкова д.18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Фирсова Светлана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Бековский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 xml:space="preserve">Управление образования администрации Бековского района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442940, Пензенская область, Бековский район, р.п. Беково, ул. Первомайская, д. 46А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Сулейманова Надежда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Белинский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администрации Белинского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442250, Пензенская область, г. Белинский, Комсомольская площадь, 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Фомина Людмила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  <w:spacing w:val="-6"/>
              </w:rPr>
              <w:t>Бессоновский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 xml:space="preserve">Управление образования Бессоновского района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442780, Пензенская область, Бессоновский район, с. Бессоновка, ул. Комсомольская, 1Б/2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Назарова Елена Геннадьевна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Вадинский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администрации Вадинского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442170, Пензенская область, Вадинский район, с. Вадинск, Площадь Ленина, д.19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Маслова Татьяна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  <w:spacing w:val="-7"/>
              </w:rPr>
              <w:lastRenderedPageBreak/>
              <w:t>Городищенский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Городищенского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442310, Пензенская область, Городищенский район, г. Городище, ул. Калинина, д.21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Дорофеева Наталья Александровна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  <w:spacing w:val="-6"/>
              </w:rPr>
              <w:t>Земетчинский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администрации Земетчинского района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442000, Пензенская область, р.п.Земетчино , ул.Кирова, 86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Котова Майя 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Иссинский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Управление образования администрации Иссинского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442710, Пензенская область, Иссинский район, р.п.Исса, ул. Садовая, д.6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Елевич Светлана Ивановна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Каменский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 xml:space="preserve">Управление образования администрации Каменского района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442246, Пензенская область, Каменский район, г. Каменка, ул. Чкалова,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Кирюхина Ирина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  <w:spacing w:val="-7"/>
              </w:rPr>
              <w:t>Камешкирский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Камешкирского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442450, Пензенская область, Камешкирский район, с. Р. Камешкир, ул. Радищева,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Безроднова Наталья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  <w:spacing w:val="-8"/>
              </w:rPr>
              <w:t>Колышлейский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Администрации Колышлейского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442830, Пензенская область, Колышлейский район,  р.п. Колышлей, ул. Московская, 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Юдина Татьяна Николаевна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Кузнецкий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Кузнецкого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442501, Пензенская область, Кузнецкий район, с. Поселки, ул. Ново-зеленая,9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Курамшин Рашид Ибрагимович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Лопатинский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Лопатинского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442550, Пензенская область, Лопатинский район, с.Лопатино,ул. Пионерская, д.18в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Сейдгазова Рауза Джамиловна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Лунинский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администрации Лунинского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442730, Пензенская область, р.п. Лунино, ул. Юбилейная, 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Лазарева Любовь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ind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  <w:spacing w:val="-6"/>
              </w:rPr>
              <w:t>М.-Сердобинский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Управление образования администрации Малосердобинского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442800, Пензенская область, Малосердобинский район, с. Малая Сердоба, ул. Ленинская, 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Полубоярова Наталья Михайловна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Мокшанский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Управление образованием администрации Мокшанского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442370, Пензенская область, р.п. Мокшан, ул. Советская, д.25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Бурёнина Любовь Анатольевна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rPr>
          <w:trHeight w:val="761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  <w:spacing w:val="-7"/>
              </w:rPr>
              <w:t>Наровчатский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 xml:space="preserve">Отдел образования Наровчатского  района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442630, Пензенская область, с.Наровчат, ул. Советская,48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Алпатова Наталья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  <w:spacing w:val="-6"/>
              </w:rPr>
              <w:lastRenderedPageBreak/>
              <w:t>Неверкинский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Неверкинского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442480, Пензенская обл., Неверкинский район, с. Неверкино, ул. Куйбышева, д. 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Лялина Алена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  <w:spacing w:val="-6"/>
              </w:rPr>
              <w:t>Н.-Ломовский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Управление образования администрации Нижнеломовского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442150,Пензенская область, г. Нижний Ломов, ул. Розы Люксембург,4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Теплова Евгения Андреевна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Никольский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Управление образования администрации Никольского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440026, Пензенская область, Никольский район, г.Никольск, ул. Московская,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  <w:bCs/>
              </w:rPr>
              <w:t>Кутькова Наталья Павловна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74C9E" w:rsidTr="00B32804">
        <w:trPr>
          <w:trHeight w:val="1156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Пачелмский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администрации Пачелмского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440026, город Пенза, ул. Володарского, 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Сулегина Татьяна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Пензенский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администрации Пензенского 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4402400, Пензенская обл, Пензенский район, с.Кондоль, ул.Нагорная,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Спиридонова Ольга Владимировна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Сердобский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Сердобского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442895, Пензенская область, Сердобский район, г.Сердобск, ул.Кирова, 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Корочкова Елена Александровна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  <w:spacing w:val="-7"/>
              </w:rPr>
              <w:t>Сосновоборский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 xml:space="preserve">Отдел образования Сосновоборского  района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442570, Пензенская область, р.п.Сосновоборск, ул. Ленина,65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Безбородова Нина Викторовна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Спасский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Администрации Спасского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442600, Пензенская область, г. Спасск, ул. Советская, д. 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Сорокина Наталья Юрьевна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Тамалинский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Отдел образования Тамалинского района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442900, Пензенская область, р.п. Тамала, ул. Школьная, 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Потапова Марина Константиновна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4C9E" w:rsidTr="00B32804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D279E4">
            <w:pPr>
              <w:shd w:val="clear" w:color="auto" w:fill="FFFFFF"/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  <w:spacing w:val="-8"/>
              </w:rPr>
              <w:t>Шемышейский</w:t>
            </w:r>
            <w:r w:rsidRPr="00D279E4">
              <w:rPr>
                <w:rFonts w:ascii="Times New Roman" w:hAnsi="Times New Roman" w:cs="Times New Roman"/>
                <w:spacing w:val="-8"/>
                <w:lang w:val="ru-RU"/>
              </w:rPr>
              <w:t xml:space="preserve"> район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D279E4">
            <w:pPr>
              <w:ind w:left="-184" w:right="-103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 xml:space="preserve">Управление образования администрации Шемышейского района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79" w:right="-108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442430, Пензенская область, Шемышейский район, р.п.Шемышейка, ул.Ленина, д.21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  <w:r w:rsidRPr="00D279E4">
              <w:rPr>
                <w:rFonts w:ascii="Times New Roman" w:hAnsi="Times New Roman" w:cs="Times New Roman"/>
              </w:rPr>
              <w:t>Парфенова Ольга Алексеевна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4C9E" w:rsidRPr="00D279E4" w:rsidRDefault="00F74C9E" w:rsidP="00E82C83">
            <w:pPr>
              <w:ind w:left="-108" w:right="-10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0AE4" w:rsidRDefault="00F50AE4">
      <w:pPr>
        <w:pStyle w:val="40"/>
        <w:shd w:val="clear" w:color="auto" w:fill="auto"/>
        <w:spacing w:after="346"/>
        <w:ind w:left="680" w:right="340"/>
      </w:pPr>
    </w:p>
    <w:p w:rsidR="00076AC9" w:rsidRDefault="00076AC9">
      <w:pPr>
        <w:rPr>
          <w:sz w:val="2"/>
          <w:szCs w:val="2"/>
        </w:rPr>
      </w:pPr>
    </w:p>
    <w:sectPr w:rsidR="00076AC9" w:rsidSect="00F74C9E">
      <w:type w:val="continuous"/>
      <w:pgSz w:w="16837" w:h="11905" w:orient="landscape"/>
      <w:pgMar w:top="411" w:right="851" w:bottom="982" w:left="112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2AD" w:rsidRDefault="002A32AD">
      <w:r>
        <w:separator/>
      </w:r>
    </w:p>
  </w:endnote>
  <w:endnote w:type="continuationSeparator" w:id="0">
    <w:p w:rsidR="002A32AD" w:rsidRDefault="002A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2AD" w:rsidRDefault="002A32AD"/>
  </w:footnote>
  <w:footnote w:type="continuationSeparator" w:id="0">
    <w:p w:rsidR="002A32AD" w:rsidRDefault="002A32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442B"/>
    <w:multiLevelType w:val="multilevel"/>
    <w:tmpl w:val="C25850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D74771"/>
    <w:multiLevelType w:val="hybridMultilevel"/>
    <w:tmpl w:val="1C288324"/>
    <w:lvl w:ilvl="0" w:tplc="0D7ED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C9"/>
    <w:rsid w:val="0002355D"/>
    <w:rsid w:val="00033DED"/>
    <w:rsid w:val="00066D9E"/>
    <w:rsid w:val="00076AC9"/>
    <w:rsid w:val="000E102B"/>
    <w:rsid w:val="001727BE"/>
    <w:rsid w:val="00227E0D"/>
    <w:rsid w:val="00274CEB"/>
    <w:rsid w:val="002A32AD"/>
    <w:rsid w:val="003C2207"/>
    <w:rsid w:val="004D007B"/>
    <w:rsid w:val="005E4438"/>
    <w:rsid w:val="006037A2"/>
    <w:rsid w:val="0062492A"/>
    <w:rsid w:val="00650B2C"/>
    <w:rsid w:val="008A5A8B"/>
    <w:rsid w:val="008D076F"/>
    <w:rsid w:val="00B32804"/>
    <w:rsid w:val="00B97E5F"/>
    <w:rsid w:val="00CC00B7"/>
    <w:rsid w:val="00D279E4"/>
    <w:rsid w:val="00DE1A38"/>
    <w:rsid w:val="00E05980"/>
    <w:rsid w:val="00E82C83"/>
    <w:rsid w:val="00ED2B8A"/>
    <w:rsid w:val="00F50AE4"/>
    <w:rsid w:val="00F7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C7F42-9689-4433-93A5-2A81DE86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65" w:lineRule="exact"/>
      <w:ind w:firstLine="10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360" w:line="365" w:lineRule="exact"/>
      <w:ind w:firstLine="10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39"/>
    <w:rsid w:val="003C22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2207"/>
    <w:pPr>
      <w:autoSpaceDE w:val="0"/>
      <w:autoSpaceDN w:val="0"/>
      <w:adjustRightInd w:val="0"/>
    </w:pPr>
    <w:rPr>
      <w:rFonts w:ascii="PT Astra Serif" w:hAnsi="PT Astra Serif" w:cs="PT Astra Serif"/>
      <w:color w:val="000000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50B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0B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Бычкова Ирина Викторовна</dc:creator>
  <cp:keywords/>
  <cp:lastModifiedBy>Ольга Богданова</cp:lastModifiedBy>
  <cp:revision>8</cp:revision>
  <cp:lastPrinted>2020-07-02T13:24:00Z</cp:lastPrinted>
  <dcterms:created xsi:type="dcterms:W3CDTF">2020-07-02T12:50:00Z</dcterms:created>
  <dcterms:modified xsi:type="dcterms:W3CDTF">2020-07-02T13:24:00Z</dcterms:modified>
</cp:coreProperties>
</file>