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BB" w:rsidRDefault="004519BB" w:rsidP="004519BB">
      <w:r>
        <w:t>ПРИНЯТО                                                                                                                     УТВЕРЖДЕНО</w:t>
      </w:r>
    </w:p>
    <w:p w:rsidR="004519BB" w:rsidRDefault="004519BB" w:rsidP="004519BB">
      <w:r>
        <w:t xml:space="preserve">Педагогическим советом                                                                                        приказом </w:t>
      </w:r>
      <w:proofErr w:type="gramStart"/>
      <w:r>
        <w:t>по</w:t>
      </w:r>
      <w:proofErr w:type="gramEnd"/>
    </w:p>
    <w:p w:rsidR="004519BB" w:rsidRDefault="004519BB" w:rsidP="004519BB">
      <w:r>
        <w:t>МБОУ СОШ №2                                                                                                         МБОУ СОШ №2</w:t>
      </w:r>
    </w:p>
    <w:p w:rsidR="004519BB" w:rsidRDefault="004519BB" w:rsidP="004519BB">
      <w:r>
        <w:t>г. Нижний Ломов                                                                                                     г. Нижний Ломов</w:t>
      </w:r>
    </w:p>
    <w:p w:rsidR="004519BB" w:rsidRDefault="004519BB" w:rsidP="004519BB">
      <w:r>
        <w:t xml:space="preserve">от 30 августа 2018 г                                                          </w:t>
      </w:r>
      <w:r w:rsidR="00C07E81">
        <w:t xml:space="preserve">                          </w:t>
      </w:r>
      <w:r>
        <w:t xml:space="preserve">     от 31 августа 2018 г № </w:t>
      </w:r>
      <w:r w:rsidR="00C07E81">
        <w:t>301</w:t>
      </w:r>
      <w:r>
        <w:rPr>
          <w:color w:val="FF0000"/>
        </w:rPr>
        <w:t xml:space="preserve">    </w:t>
      </w:r>
      <w:r>
        <w:t>-ОД</w:t>
      </w:r>
    </w:p>
    <w:p w:rsidR="004519BB" w:rsidRDefault="004519BB" w:rsidP="004519BB">
      <w:r>
        <w:t>протокол №1</w:t>
      </w:r>
    </w:p>
    <w:p w:rsidR="004519BB" w:rsidRDefault="004519BB" w:rsidP="004519BB">
      <w:pPr>
        <w:widowControl w:val="0"/>
        <w:tabs>
          <w:tab w:val="left" w:leader="dot" w:pos="5850"/>
        </w:tabs>
        <w:autoSpaceDE w:val="0"/>
        <w:autoSpaceDN w:val="0"/>
        <w:adjustRightInd w:val="0"/>
        <w:rPr>
          <w:rFonts w:eastAsia="@Arial Unicode MS"/>
          <w:b/>
          <w:bCs/>
          <w:color w:val="000000"/>
          <w:sz w:val="48"/>
        </w:rPr>
      </w:pPr>
    </w:p>
    <w:p w:rsidR="004519BB" w:rsidRDefault="004519BB" w:rsidP="004519BB">
      <w:pPr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>Изменения в адаптированную  образовательную программу начального общего образования для с детей с ОВЗ(ЗПР)  МБОУ СОШ №2 г</w:t>
      </w:r>
      <w:proofErr w:type="gramStart"/>
      <w:r>
        <w:rPr>
          <w:rFonts w:eastAsia="Times New Roman"/>
          <w:b/>
          <w:bCs/>
          <w:sz w:val="44"/>
          <w:szCs w:val="44"/>
        </w:rPr>
        <w:t>.Н</w:t>
      </w:r>
      <w:proofErr w:type="gramEnd"/>
      <w:r>
        <w:rPr>
          <w:rFonts w:eastAsia="Times New Roman"/>
          <w:b/>
          <w:bCs/>
          <w:sz w:val="44"/>
          <w:szCs w:val="44"/>
        </w:rPr>
        <w:t>ижний Ломов</w:t>
      </w:r>
    </w:p>
    <w:p w:rsidR="004519BB" w:rsidRDefault="004519BB" w:rsidP="004519BB">
      <w:pPr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>(Федеральный государственный образовательный стандарт начального общего образования)</w:t>
      </w:r>
    </w:p>
    <w:p w:rsidR="004519BB" w:rsidRDefault="004519BB" w:rsidP="004519BB">
      <w:pPr>
        <w:rPr>
          <w:b/>
          <w:bCs/>
          <w:sz w:val="44"/>
          <w:szCs w:val="44"/>
        </w:rPr>
      </w:pPr>
    </w:p>
    <w:p w:rsidR="004519BB" w:rsidRDefault="004519BB" w:rsidP="004519BB">
      <w:pPr>
        <w:rPr>
          <w:b/>
          <w:bCs/>
          <w:sz w:val="44"/>
          <w:szCs w:val="44"/>
        </w:rPr>
      </w:pPr>
    </w:p>
    <w:p w:rsidR="004519BB" w:rsidRDefault="004519BB" w:rsidP="004519BB">
      <w:pPr>
        <w:rPr>
          <w:b/>
          <w:bCs/>
          <w:sz w:val="32"/>
          <w:szCs w:val="32"/>
        </w:rPr>
      </w:pPr>
    </w:p>
    <w:p w:rsidR="004519BB" w:rsidRDefault="004519BB" w:rsidP="004519BB">
      <w:pPr>
        <w:rPr>
          <w:b/>
          <w:bCs/>
          <w:sz w:val="32"/>
          <w:szCs w:val="32"/>
        </w:rPr>
      </w:pPr>
    </w:p>
    <w:p w:rsidR="004519BB" w:rsidRDefault="004519BB" w:rsidP="004519BB">
      <w:pPr>
        <w:rPr>
          <w:b/>
          <w:bCs/>
          <w:sz w:val="32"/>
          <w:szCs w:val="32"/>
        </w:rPr>
      </w:pPr>
    </w:p>
    <w:p w:rsidR="004519BB" w:rsidRDefault="004519BB" w:rsidP="004519BB">
      <w:pPr>
        <w:rPr>
          <w:b/>
          <w:bCs/>
          <w:sz w:val="32"/>
          <w:szCs w:val="32"/>
        </w:rPr>
      </w:pPr>
    </w:p>
    <w:p w:rsidR="004519BB" w:rsidRDefault="004519BB" w:rsidP="004519BB">
      <w:pPr>
        <w:rPr>
          <w:b/>
          <w:bCs/>
          <w:sz w:val="32"/>
          <w:szCs w:val="32"/>
        </w:rPr>
      </w:pPr>
    </w:p>
    <w:p w:rsidR="004519BB" w:rsidRDefault="004519BB" w:rsidP="004519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г. Нижний Ломов, 2018</w:t>
      </w:r>
    </w:p>
    <w:p w:rsidR="00C11841" w:rsidRDefault="00C11841" w:rsidP="00C11841">
      <w:pPr>
        <w:rPr>
          <w:b/>
          <w:bCs/>
          <w:sz w:val="32"/>
          <w:szCs w:val="32"/>
        </w:rPr>
      </w:pPr>
    </w:p>
    <w:p w:rsidR="00C11841" w:rsidRPr="008F0599" w:rsidRDefault="00C11841" w:rsidP="00C11841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</w:t>
      </w:r>
      <w:r w:rsidRPr="009B2986">
        <w:rPr>
          <w:b/>
        </w:rPr>
        <w:t>3.Организационный раздел</w:t>
      </w:r>
    </w:p>
    <w:p w:rsidR="00C11841" w:rsidRPr="009B2986" w:rsidRDefault="00C11841" w:rsidP="00C11841">
      <w:pPr>
        <w:pStyle w:val="2"/>
        <w:numPr>
          <w:ilvl w:val="0"/>
          <w:numId w:val="0"/>
        </w:numPr>
        <w:tabs>
          <w:tab w:val="left" w:pos="708"/>
        </w:tabs>
        <w:jc w:val="center"/>
      </w:pPr>
    </w:p>
    <w:p w:rsidR="00C11841" w:rsidRPr="009B2986" w:rsidRDefault="00C11841" w:rsidP="00C11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986">
        <w:rPr>
          <w:rFonts w:ascii="Times New Roman" w:hAnsi="Times New Roman" w:cs="Times New Roman"/>
          <w:b/>
          <w:sz w:val="24"/>
          <w:szCs w:val="24"/>
        </w:rPr>
        <w:t>Учебный план   начального общего образования   МБОУ СОШ №2 г. Нижний Ломов</w:t>
      </w:r>
    </w:p>
    <w:p w:rsidR="00C11841" w:rsidRPr="009B2986" w:rsidRDefault="00C11841" w:rsidP="00C11841">
      <w:pPr>
        <w:pStyle w:val="2"/>
        <w:numPr>
          <w:ilvl w:val="0"/>
          <w:numId w:val="0"/>
        </w:numPr>
        <w:tabs>
          <w:tab w:val="left" w:pos="708"/>
        </w:tabs>
        <w:jc w:val="center"/>
      </w:pPr>
    </w:p>
    <w:p w:rsidR="00C11841" w:rsidRPr="009B2986" w:rsidRDefault="00C11841" w:rsidP="00C11841">
      <w:pPr>
        <w:pStyle w:val="2"/>
        <w:numPr>
          <w:ilvl w:val="0"/>
          <w:numId w:val="0"/>
        </w:numPr>
        <w:tabs>
          <w:tab w:val="left" w:pos="708"/>
        </w:tabs>
        <w:ind w:left="283"/>
        <w:jc w:val="center"/>
        <w:rPr>
          <w:b/>
        </w:rPr>
      </w:pPr>
      <w:r w:rsidRPr="009B2986">
        <w:rPr>
          <w:b/>
        </w:rPr>
        <w:t>Пояснительная записка</w:t>
      </w:r>
    </w:p>
    <w:p w:rsidR="00C11841" w:rsidRPr="009B2986" w:rsidRDefault="00C11841" w:rsidP="00C11841">
      <w:pPr>
        <w:pStyle w:val="2"/>
        <w:numPr>
          <w:ilvl w:val="0"/>
          <w:numId w:val="0"/>
        </w:numPr>
        <w:tabs>
          <w:tab w:val="left" w:pos="708"/>
        </w:tabs>
        <w:ind w:left="283"/>
        <w:jc w:val="center"/>
      </w:pPr>
    </w:p>
    <w:p w:rsidR="00C11841" w:rsidRPr="009B2986" w:rsidRDefault="00C11841" w:rsidP="00C11841">
      <w:pPr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t xml:space="preserve">      1. Учебный  план  разработан  на основе следующих нормативно-правовых документов:</w:t>
      </w:r>
    </w:p>
    <w:p w:rsidR="00C11841" w:rsidRPr="009B2986" w:rsidRDefault="00C11841" w:rsidP="00C1184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 Российской Федерации».</w:t>
      </w:r>
    </w:p>
    <w:p w:rsidR="00C11841" w:rsidRPr="009B2986" w:rsidRDefault="00C11841" w:rsidP="00C11841">
      <w:pPr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t>– 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06.10.2009 № 373 (с последующими изменениями));</w:t>
      </w:r>
    </w:p>
    <w:p w:rsidR="00C11841" w:rsidRPr="009B2986" w:rsidRDefault="00C11841" w:rsidP="00C11841">
      <w:pPr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t>– санитарно-эпидемиологические правила и нормативы СанПиН 2.4.2.2821-10 (постановление главного государственного санитарного врача РФ от 29.12.2010 № 189);</w:t>
      </w:r>
    </w:p>
    <w:p w:rsidR="00C11841" w:rsidRPr="009B2986" w:rsidRDefault="00C11841" w:rsidP="00C118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2986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03.06.2011 № 1994 </w:t>
      </w:r>
      <w:hyperlink r:id="rId6" w:tgtFrame="_blank" w:history="1">
        <w:r w:rsidRPr="009B2986">
          <w:rPr>
            <w:rStyle w:val="a3"/>
            <w:rFonts w:ascii="Times New Roman" w:hAnsi="Times New Roman" w:cs="Times New Roman"/>
            <w:sz w:val="24"/>
            <w:szCs w:val="24"/>
          </w:rPr>
  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  </w:r>
        <w:proofErr w:type="gramEnd"/>
        <w:r w:rsidRPr="009B2986">
          <w:rPr>
            <w:rStyle w:val="a3"/>
            <w:rFonts w:ascii="Times New Roman" w:hAnsi="Times New Roman" w:cs="Times New Roman"/>
            <w:sz w:val="24"/>
            <w:szCs w:val="24"/>
          </w:rPr>
          <w:t xml:space="preserve"> программы общего образования»</w:t>
        </w:r>
      </w:hyperlink>
      <w:r w:rsidRPr="009B2986">
        <w:rPr>
          <w:rFonts w:ascii="Times New Roman" w:hAnsi="Times New Roman" w:cs="Times New Roman"/>
          <w:sz w:val="24"/>
          <w:szCs w:val="24"/>
        </w:rPr>
        <w:t>;</w:t>
      </w:r>
    </w:p>
    <w:p w:rsidR="00C11841" w:rsidRPr="009B2986" w:rsidRDefault="00C11841" w:rsidP="00C11841">
      <w:pPr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kern w:val="36"/>
          <w:sz w:val="24"/>
          <w:szCs w:val="24"/>
        </w:rPr>
        <w:t xml:space="preserve">- приказ </w:t>
      </w:r>
      <w:proofErr w:type="spellStart"/>
      <w:r w:rsidRPr="009B2986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9B2986">
        <w:rPr>
          <w:rFonts w:ascii="Times New Roman" w:hAnsi="Times New Roman" w:cs="Times New Roman"/>
          <w:kern w:val="36"/>
          <w:sz w:val="24"/>
          <w:szCs w:val="24"/>
        </w:rPr>
        <w:t xml:space="preserve"> РФ от 01.02.2012 374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C11841" w:rsidRPr="009B2986" w:rsidRDefault="00C11841" w:rsidP="00C11841">
      <w:pPr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t xml:space="preserve"> – письмо  Департамента   общего  образования  </w:t>
      </w:r>
      <w:proofErr w:type="spellStart"/>
      <w:r w:rsidRPr="009B29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2986">
        <w:rPr>
          <w:rFonts w:ascii="Times New Roman" w:hAnsi="Times New Roman" w:cs="Times New Roman"/>
          <w:sz w:val="24"/>
          <w:szCs w:val="24"/>
        </w:rPr>
        <w:t xml:space="preserve"> 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C11841" w:rsidRPr="009B2986" w:rsidRDefault="00C11841" w:rsidP="00C11841">
      <w:pPr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t xml:space="preserve">– письмо Департамента государственной политики в сфере общего образования </w:t>
      </w:r>
      <w:proofErr w:type="spellStart"/>
      <w:r w:rsidRPr="009B29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2986">
        <w:rPr>
          <w:rFonts w:ascii="Times New Roman" w:hAnsi="Times New Roman" w:cs="Times New Roman"/>
          <w:sz w:val="24"/>
          <w:szCs w:val="24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C11841" w:rsidRPr="009B2986" w:rsidRDefault="00C11841" w:rsidP="00C11841">
      <w:pPr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t>- письмо Министерства образования Пензенской области от 24.06.2015 №01-16/587 «Об организации работы по введению ФГОС ООО в 2015-2016 учебном году».</w:t>
      </w:r>
    </w:p>
    <w:p w:rsidR="00C11841" w:rsidRPr="009B2986" w:rsidRDefault="00C11841" w:rsidP="00C11841">
      <w:pPr>
        <w:rPr>
          <w:rFonts w:ascii="Times New Roman" w:hAnsi="Times New Roman" w:cs="Times New Roman"/>
          <w:sz w:val="24"/>
          <w:szCs w:val="24"/>
        </w:rPr>
      </w:pPr>
    </w:p>
    <w:p w:rsidR="00C11841" w:rsidRPr="009B2986" w:rsidRDefault="00C11841" w:rsidP="00C11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lastRenderedPageBreak/>
        <w:t>Для организации образовательной деятельности используются следующие разделы учебного плана:</w:t>
      </w:r>
    </w:p>
    <w:p w:rsidR="00C11841" w:rsidRPr="009B2986" w:rsidRDefault="00C11841" w:rsidP="00C11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t xml:space="preserve">начальное общее образование (1- 4-е классы в соответствии с ФГОС НОО); </w:t>
      </w:r>
    </w:p>
    <w:p w:rsidR="00C11841" w:rsidRPr="009B2986" w:rsidRDefault="00C11841" w:rsidP="00C118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1841" w:rsidRPr="009B2986" w:rsidRDefault="00C11841" w:rsidP="00C11841">
      <w:pPr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t xml:space="preserve">  МБОУ СОШ №2 </w:t>
      </w:r>
      <w:proofErr w:type="spellStart"/>
      <w:r w:rsidRPr="009B298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B298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B2986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Pr="009B2986">
        <w:rPr>
          <w:rFonts w:ascii="Times New Roman" w:hAnsi="Times New Roman" w:cs="Times New Roman"/>
          <w:sz w:val="24"/>
          <w:szCs w:val="24"/>
        </w:rPr>
        <w:t xml:space="preserve"> Ломов работает по учебным программам и учебникам, рекомендованным приказом  МО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изм.). При составлении учебного плана учитывались результаты образовательной деятельности, имеющееся кадровое обеспечение, материально-техническая база школы, запросы участников образовательных отношений.</w:t>
      </w:r>
    </w:p>
    <w:p w:rsidR="00C11841" w:rsidRPr="009B2986" w:rsidRDefault="00C11841" w:rsidP="00C11841">
      <w:pPr>
        <w:rPr>
          <w:rFonts w:ascii="Times New Roman" w:hAnsi="Times New Roman" w:cs="Times New Roman"/>
          <w:sz w:val="24"/>
          <w:szCs w:val="24"/>
        </w:rPr>
      </w:pPr>
    </w:p>
    <w:p w:rsidR="00C11841" w:rsidRPr="009B2986" w:rsidRDefault="00C11841" w:rsidP="00C11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t>Учебный план  принят  Педагогическим  советом 30 августа 2018 года, протокол</w:t>
      </w:r>
    </w:p>
    <w:p w:rsidR="00C11841" w:rsidRPr="009B2986" w:rsidRDefault="00C11841" w:rsidP="00C11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t xml:space="preserve"> № 1 1, </w:t>
      </w:r>
      <w:proofErr w:type="gramStart"/>
      <w:r w:rsidRPr="009B2986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9B2986">
        <w:rPr>
          <w:rFonts w:ascii="Times New Roman" w:hAnsi="Times New Roman" w:cs="Times New Roman"/>
          <w:sz w:val="24"/>
          <w:szCs w:val="24"/>
        </w:rPr>
        <w:t xml:space="preserve"> приказом  </w:t>
      </w:r>
      <w:r w:rsidRPr="009B2986">
        <w:rPr>
          <w:rFonts w:ascii="Times New Roman" w:hAnsi="Times New Roman" w:cs="Times New Roman"/>
          <w:color w:val="000000"/>
          <w:sz w:val="24"/>
          <w:szCs w:val="24"/>
        </w:rPr>
        <w:t>от 31августа № 296-ОД</w:t>
      </w:r>
      <w:r w:rsidRPr="009B298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</w:p>
    <w:p w:rsidR="00C11841" w:rsidRPr="009B2986" w:rsidRDefault="00C11841" w:rsidP="00C11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86">
        <w:rPr>
          <w:rFonts w:ascii="Times New Roman" w:hAnsi="Times New Roman" w:cs="Times New Roman"/>
          <w:sz w:val="24"/>
          <w:szCs w:val="24"/>
        </w:rPr>
        <w:t>Учебный  план  является  обязательным   для  выполнения  педагогическими работниками школы.</w:t>
      </w:r>
    </w:p>
    <w:p w:rsidR="00C11841" w:rsidRPr="009B2986" w:rsidRDefault="00C11841" w:rsidP="00C11841">
      <w:pPr>
        <w:pStyle w:val="2"/>
        <w:numPr>
          <w:ilvl w:val="0"/>
          <w:numId w:val="0"/>
        </w:numPr>
        <w:tabs>
          <w:tab w:val="left" w:pos="708"/>
        </w:tabs>
        <w:jc w:val="both"/>
      </w:pPr>
    </w:p>
    <w:p w:rsidR="00C11841" w:rsidRPr="009B2986" w:rsidRDefault="00C11841" w:rsidP="00C11841">
      <w:pPr>
        <w:pStyle w:val="2"/>
        <w:numPr>
          <w:ilvl w:val="0"/>
          <w:numId w:val="0"/>
        </w:numPr>
        <w:tabs>
          <w:tab w:val="left" w:pos="708"/>
        </w:tabs>
        <w:jc w:val="both"/>
      </w:pPr>
      <w:r w:rsidRPr="009B2986">
        <w:t xml:space="preserve">      4. Учебный  план  представлен:</w:t>
      </w:r>
    </w:p>
    <w:p w:rsidR="00C11841" w:rsidRPr="009B2986" w:rsidRDefault="00C11841" w:rsidP="00C11841">
      <w:pPr>
        <w:pStyle w:val="2"/>
        <w:numPr>
          <w:ilvl w:val="0"/>
          <w:numId w:val="0"/>
        </w:numPr>
        <w:tabs>
          <w:tab w:val="left" w:pos="0"/>
        </w:tabs>
        <w:ind w:firstLine="283"/>
        <w:jc w:val="both"/>
      </w:pPr>
      <w:r w:rsidRPr="009B2986">
        <w:t xml:space="preserve"> 4.1. Инвариантной   частью, реализующей  федеральный  компонент  государственного  образовательного  стандарта. Федеральный компонент в учебный план школы внесен полностью по количеству часов и по количеству предметов.</w:t>
      </w:r>
    </w:p>
    <w:p w:rsidR="00C11841" w:rsidRPr="009B2986" w:rsidRDefault="00C11841" w:rsidP="00C11841">
      <w:pPr>
        <w:pStyle w:val="2"/>
        <w:numPr>
          <w:ilvl w:val="0"/>
          <w:numId w:val="0"/>
        </w:numPr>
        <w:tabs>
          <w:tab w:val="left" w:pos="708"/>
        </w:tabs>
        <w:jc w:val="both"/>
      </w:pPr>
      <w:r w:rsidRPr="009B2986">
        <w:t xml:space="preserve">      4.2. Вариативной  частью, реализующей  региональный  и  компонент образовательного учреждения,  региональный  компонент  отражает  потребности  и  интересы  в  сфере  образования  Пензенской  области,  компонент образовательного учреждения  отражает  специфику  школы. </w:t>
      </w:r>
    </w:p>
    <w:p w:rsidR="00C11841" w:rsidRPr="009B2986" w:rsidRDefault="00C11841" w:rsidP="00C11841">
      <w:pPr>
        <w:pStyle w:val="2"/>
        <w:numPr>
          <w:ilvl w:val="0"/>
          <w:numId w:val="0"/>
        </w:numPr>
        <w:tabs>
          <w:tab w:val="left" w:pos="708"/>
        </w:tabs>
        <w:ind w:left="283"/>
        <w:jc w:val="both"/>
      </w:pPr>
    </w:p>
    <w:p w:rsidR="00C11841" w:rsidRPr="009B2986" w:rsidRDefault="00C11841" w:rsidP="00C11841">
      <w:pPr>
        <w:pStyle w:val="2"/>
        <w:numPr>
          <w:ilvl w:val="0"/>
          <w:numId w:val="0"/>
        </w:numPr>
        <w:tabs>
          <w:tab w:val="left" w:pos="708"/>
        </w:tabs>
        <w:ind w:left="283"/>
        <w:jc w:val="both"/>
      </w:pPr>
      <w:r w:rsidRPr="009B2986">
        <w:t>5.Часть, формируемая, участниками образовательного учреждения  представлена  следующими  предметами:</w:t>
      </w:r>
    </w:p>
    <w:p w:rsidR="00C11841" w:rsidRPr="009B2986" w:rsidRDefault="00C11841" w:rsidP="00C11841">
      <w:pPr>
        <w:pStyle w:val="2"/>
        <w:numPr>
          <w:ilvl w:val="0"/>
          <w:numId w:val="0"/>
        </w:numPr>
        <w:tabs>
          <w:tab w:val="left" w:pos="708"/>
        </w:tabs>
        <w:jc w:val="both"/>
      </w:pPr>
    </w:p>
    <w:p w:rsidR="00C11841" w:rsidRPr="009B2986" w:rsidRDefault="00C11841" w:rsidP="00C11841">
      <w:pPr>
        <w:pStyle w:val="2"/>
        <w:numPr>
          <w:ilvl w:val="0"/>
          <w:numId w:val="0"/>
        </w:numPr>
        <w:tabs>
          <w:tab w:val="left" w:pos="708"/>
        </w:tabs>
        <w:jc w:val="both"/>
      </w:pPr>
      <w:r w:rsidRPr="009B2986">
        <w:t xml:space="preserve"> «Русский язык»    (1классы - по 2 часа, 2,3,4 классы  - по 1 часу)</w:t>
      </w:r>
    </w:p>
    <w:p w:rsidR="00C11841" w:rsidRPr="009B2986" w:rsidRDefault="00C11841" w:rsidP="00C11841">
      <w:pPr>
        <w:pStyle w:val="2"/>
        <w:numPr>
          <w:ilvl w:val="0"/>
          <w:numId w:val="0"/>
        </w:numPr>
        <w:tabs>
          <w:tab w:val="left" w:pos="708"/>
        </w:tabs>
        <w:jc w:val="both"/>
      </w:pPr>
      <w:r w:rsidRPr="009B2986">
        <w:t>«Литературное чтение» (1 классы – 2 часа, 2,3,4 классы – по 1 часу).</w:t>
      </w:r>
    </w:p>
    <w:p w:rsidR="00C11841" w:rsidRPr="009B2986" w:rsidRDefault="00C11841" w:rsidP="00C11841">
      <w:pPr>
        <w:pStyle w:val="2"/>
        <w:numPr>
          <w:ilvl w:val="0"/>
          <w:numId w:val="0"/>
        </w:numPr>
        <w:tabs>
          <w:tab w:val="left" w:pos="708"/>
        </w:tabs>
        <w:jc w:val="both"/>
      </w:pPr>
      <w:r w:rsidRPr="009B2986">
        <w:t>«Математика»  (2,3 классы - по 1 часу, 4 класс</w:t>
      </w:r>
      <w:proofErr w:type="gramStart"/>
      <w:r w:rsidRPr="009B2986">
        <w:t>ы-</w:t>
      </w:r>
      <w:proofErr w:type="gramEnd"/>
      <w:r w:rsidRPr="009B2986">
        <w:t xml:space="preserve"> по 1,5 часа)</w:t>
      </w:r>
    </w:p>
    <w:p w:rsidR="00C11841" w:rsidRPr="009B2986" w:rsidRDefault="00C11841" w:rsidP="00C11841">
      <w:pPr>
        <w:pStyle w:val="2"/>
        <w:numPr>
          <w:ilvl w:val="0"/>
          <w:numId w:val="0"/>
        </w:numPr>
        <w:tabs>
          <w:tab w:val="left" w:pos="708"/>
        </w:tabs>
        <w:jc w:val="both"/>
      </w:pPr>
      <w:r w:rsidRPr="009B2986">
        <w:t>«Учись мыслить смело»   (4 классы - по 1 часу).</w:t>
      </w:r>
    </w:p>
    <w:p w:rsidR="00C11841" w:rsidRPr="009B2986" w:rsidRDefault="00C11841" w:rsidP="00C11841">
      <w:pPr>
        <w:pStyle w:val="2"/>
        <w:numPr>
          <w:ilvl w:val="0"/>
          <w:numId w:val="0"/>
        </w:numPr>
        <w:tabs>
          <w:tab w:val="left" w:pos="708"/>
        </w:tabs>
        <w:jc w:val="both"/>
      </w:pPr>
      <w:r w:rsidRPr="009B2986">
        <w:t>«Информатика» (по 0,5часа)</w:t>
      </w:r>
    </w:p>
    <w:p w:rsidR="00C11841" w:rsidRPr="009B2986" w:rsidRDefault="00C11841" w:rsidP="00C11841">
      <w:pPr>
        <w:pStyle w:val="a5"/>
        <w:jc w:val="both"/>
        <w:rPr>
          <w:rFonts w:ascii="Times New Roman" w:hAnsi="Times New Roman" w:cs="Times New Roman"/>
          <w:lang w:eastAsia="en-US"/>
        </w:rPr>
      </w:pPr>
      <w:r w:rsidRPr="009B2986">
        <w:rPr>
          <w:rFonts w:ascii="Times New Roman" w:hAnsi="Times New Roman" w:cs="Times New Roman"/>
          <w:lang w:eastAsia="en-US"/>
        </w:rPr>
        <w:t xml:space="preserve"> </w:t>
      </w:r>
    </w:p>
    <w:p w:rsidR="00C11841" w:rsidRPr="009B2986" w:rsidRDefault="00C11841" w:rsidP="00C11841">
      <w:pPr>
        <w:pStyle w:val="a5"/>
        <w:jc w:val="both"/>
        <w:rPr>
          <w:rFonts w:ascii="Times New Roman" w:hAnsi="Times New Roman" w:cs="Times New Roman"/>
          <w:lang w:eastAsia="en-US"/>
        </w:rPr>
      </w:pPr>
    </w:p>
    <w:p w:rsidR="00C11841" w:rsidRPr="009B2986" w:rsidRDefault="00C11841" w:rsidP="00C11841">
      <w:pPr>
        <w:pStyle w:val="a5"/>
        <w:jc w:val="both"/>
        <w:rPr>
          <w:rFonts w:ascii="Times New Roman" w:hAnsi="Times New Roman" w:cs="Times New Roman"/>
          <w:lang w:eastAsia="en-US"/>
        </w:rPr>
      </w:pPr>
    </w:p>
    <w:p w:rsidR="00C11841" w:rsidRPr="009B2986" w:rsidRDefault="00C11841" w:rsidP="00C11841">
      <w:pPr>
        <w:pStyle w:val="a5"/>
        <w:jc w:val="both"/>
        <w:rPr>
          <w:rFonts w:ascii="Times New Roman" w:hAnsi="Times New Roman" w:cs="Times New Roman"/>
          <w:lang w:eastAsia="en-US"/>
        </w:rPr>
      </w:pPr>
    </w:p>
    <w:p w:rsidR="00C11841" w:rsidRPr="009B2986" w:rsidRDefault="00C11841" w:rsidP="00C11841">
      <w:pPr>
        <w:pStyle w:val="a5"/>
        <w:jc w:val="both"/>
        <w:rPr>
          <w:rFonts w:ascii="Times New Roman" w:hAnsi="Times New Roman" w:cs="Times New Roman"/>
          <w:lang w:eastAsia="en-US"/>
        </w:rPr>
      </w:pPr>
    </w:p>
    <w:p w:rsidR="00C11841" w:rsidRPr="009B2986" w:rsidRDefault="00C11841" w:rsidP="00C11841">
      <w:pPr>
        <w:rPr>
          <w:rFonts w:ascii="Times New Roman" w:hAnsi="Times New Roman" w:cs="Times New Roman"/>
          <w:sz w:val="24"/>
          <w:szCs w:val="24"/>
        </w:rPr>
      </w:pPr>
    </w:p>
    <w:p w:rsidR="00C11841" w:rsidRDefault="00C11841" w:rsidP="00C11841">
      <w:pPr>
        <w:rPr>
          <w:rFonts w:ascii="Times New Roman" w:hAnsi="Times New Roman" w:cs="Times New Roman"/>
          <w:sz w:val="24"/>
          <w:szCs w:val="24"/>
        </w:rPr>
      </w:pPr>
    </w:p>
    <w:p w:rsidR="00C11841" w:rsidRDefault="00C11841" w:rsidP="00C11841">
      <w:pPr>
        <w:rPr>
          <w:rFonts w:ascii="Times New Roman" w:hAnsi="Times New Roman" w:cs="Times New Roman"/>
          <w:sz w:val="24"/>
          <w:szCs w:val="24"/>
        </w:rPr>
      </w:pPr>
    </w:p>
    <w:p w:rsidR="00C11841" w:rsidRPr="009B2986" w:rsidRDefault="00C11841" w:rsidP="00C11841">
      <w:pPr>
        <w:rPr>
          <w:rFonts w:ascii="Times New Roman" w:hAnsi="Times New Roman" w:cs="Times New Roman"/>
          <w:sz w:val="24"/>
          <w:szCs w:val="24"/>
        </w:rPr>
      </w:pPr>
    </w:p>
    <w:p w:rsidR="00C11841" w:rsidRDefault="00C11841" w:rsidP="00C11841">
      <w:pPr>
        <w:pStyle w:val="Default"/>
        <w:rPr>
          <w:rFonts w:eastAsiaTheme="minorEastAsia"/>
          <w:b/>
          <w:color w:val="auto"/>
        </w:rPr>
      </w:pPr>
      <w:r>
        <w:rPr>
          <w:rFonts w:eastAsiaTheme="minorEastAsia"/>
          <w:b/>
          <w:color w:val="auto"/>
        </w:rPr>
        <w:t xml:space="preserve">                </w:t>
      </w:r>
    </w:p>
    <w:p w:rsidR="00C11841" w:rsidRPr="009B2986" w:rsidRDefault="00C11841" w:rsidP="00C11841">
      <w:pPr>
        <w:pStyle w:val="Default"/>
        <w:jc w:val="center"/>
        <w:rPr>
          <w:b/>
          <w:bCs/>
          <w:color w:val="auto"/>
        </w:rPr>
      </w:pPr>
      <w:r>
        <w:rPr>
          <w:b/>
          <w:sz w:val="28"/>
          <w:szCs w:val="28"/>
        </w:rPr>
        <w:lastRenderedPageBreak/>
        <w:t xml:space="preserve">Учебный план МБОУ СОШ № </w:t>
      </w:r>
      <w:smartTag w:uri="urn:schemas-microsoft-com:office:smarttags" w:element="metricconverter">
        <w:smartTagPr>
          <w:attr w:name="ProductID" w:val="2 г"/>
        </w:smartTagPr>
        <w:r>
          <w:rPr>
            <w:b/>
            <w:sz w:val="28"/>
            <w:szCs w:val="28"/>
          </w:rPr>
          <w:t>2 г</w:t>
        </w:r>
      </w:smartTag>
      <w:r>
        <w:rPr>
          <w:b/>
          <w:sz w:val="28"/>
          <w:szCs w:val="28"/>
        </w:rPr>
        <w:t>. Нижний Ломов,</w:t>
      </w:r>
    </w:p>
    <w:p w:rsidR="00C11841" w:rsidRDefault="00C11841" w:rsidP="00C11841">
      <w:pPr>
        <w:tabs>
          <w:tab w:val="left" w:pos="708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реализующий ООП НОО (ФГОС)</w:t>
      </w:r>
    </w:p>
    <w:p w:rsidR="00C11841" w:rsidRDefault="00C11841" w:rsidP="00C11841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Y="2551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2229"/>
        <w:gridCol w:w="1000"/>
        <w:gridCol w:w="976"/>
        <w:gridCol w:w="976"/>
        <w:gridCol w:w="1031"/>
        <w:gridCol w:w="6"/>
        <w:gridCol w:w="822"/>
      </w:tblGrid>
      <w:tr w:rsidR="00C11841" w:rsidTr="00846803">
        <w:trPr>
          <w:trHeight w:val="55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C11841" w:rsidTr="00846803">
        <w:trPr>
          <w:trHeight w:val="275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C11841" w:rsidTr="0084680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841" w:rsidRDefault="00C11841" w:rsidP="008468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Обязательная часть </w:t>
            </w:r>
          </w:p>
        </w:tc>
      </w:tr>
      <w:tr w:rsidR="00C11841" w:rsidTr="00846803">
        <w:trPr>
          <w:trHeight w:val="263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3(99)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4(136)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4(136)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07</w:t>
            </w:r>
          </w:p>
        </w:tc>
      </w:tr>
      <w:tr w:rsidR="00C11841" w:rsidTr="0084680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841" w:rsidRDefault="00C11841" w:rsidP="008468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2(66)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3(102)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3(102)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</w:tr>
      <w:tr w:rsidR="00C11841" w:rsidTr="00846803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C11841" w:rsidTr="00846803">
        <w:trPr>
          <w:trHeight w:val="225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4(13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4(136)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2,5(85)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</w:tr>
      <w:tr w:rsidR="00C11841" w:rsidTr="00846803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841" w:rsidRDefault="00C11841" w:rsidP="008468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0,5(17)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11841" w:rsidTr="00846803">
        <w:trPr>
          <w:trHeight w:val="82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  <w:p w:rsidR="00C11841" w:rsidRDefault="00C11841" w:rsidP="0084680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</w:pPr>
            <w:r>
              <w:t>(окружающий мир)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2(6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11841" w:rsidTr="00846803">
        <w:trPr>
          <w:trHeight w:val="110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 культур и светской этики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 религиозных культур и светской этики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11841" w:rsidTr="00846803">
        <w:trPr>
          <w:trHeight w:val="275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C11841" w:rsidTr="00846803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41" w:rsidRDefault="00C11841" w:rsidP="008468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C11841" w:rsidTr="00846803">
        <w:trPr>
          <w:trHeight w:val="26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C11841" w:rsidTr="00846803">
        <w:trPr>
          <w:trHeight w:val="55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3(99)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3(102)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3(102)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C11841" w:rsidTr="00846803">
        <w:trPr>
          <w:trHeight w:val="275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  <w:lang w:val="en-US"/>
              </w:rPr>
              <w:t>(561)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  <w:lang w:val="en-US"/>
              </w:rPr>
              <w:t>(714)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  <w:lang w:val="en-US"/>
              </w:rPr>
              <w:t>(714)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  <w:lang w:val="en-US"/>
              </w:rPr>
              <w:t>(7</w:t>
            </w: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2703</w:t>
            </w:r>
          </w:p>
        </w:tc>
      </w:tr>
      <w:tr w:rsidR="00C11841" w:rsidTr="00846803">
        <w:trPr>
          <w:trHeight w:val="825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41" w:rsidRDefault="00C11841" w:rsidP="00846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  <w:p w:rsidR="00C11841" w:rsidRDefault="00C11841" w:rsidP="008468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4(132)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4(136)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5(170)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574</w:t>
            </w:r>
          </w:p>
        </w:tc>
      </w:tr>
      <w:tr w:rsidR="00C11841" w:rsidTr="00846803">
        <w:trPr>
          <w:trHeight w:val="276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1.Учебные занятия для углубленного изучения отдельных обязательных учебных предметов </w:t>
            </w:r>
          </w:p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2(66)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C11841" w:rsidTr="00846803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1841" w:rsidRDefault="00C11841" w:rsidP="008468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2(66)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C11841" w:rsidTr="00846803">
        <w:trPr>
          <w:trHeight w:val="5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1841" w:rsidRDefault="00C11841" w:rsidP="008468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1,5(51)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C11841" w:rsidTr="00846803">
        <w:trPr>
          <w:trHeight w:val="525"/>
        </w:trPr>
        <w:tc>
          <w:tcPr>
            <w:tcW w:w="25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2.Учебные занятия, обеспечивающие различные интересы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Информатика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0,5(17)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C11841" w:rsidTr="00846803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1841" w:rsidRDefault="00C11841" w:rsidP="008468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Учись мыслить смело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11841" w:rsidTr="00846803">
        <w:trPr>
          <w:trHeight w:val="550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 допустимая учебная нагрузка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(693)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(850)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(850)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(884)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841" w:rsidRDefault="00C11841" w:rsidP="00846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3277</w:t>
            </w:r>
          </w:p>
        </w:tc>
      </w:tr>
      <w:tr w:rsidR="00C11841" w:rsidTr="00846803">
        <w:trPr>
          <w:trHeight w:val="100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1841" w:rsidRDefault="00C11841" w:rsidP="0084680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</w:pPr>
          </w:p>
        </w:tc>
      </w:tr>
    </w:tbl>
    <w:p w:rsidR="00C11841" w:rsidRDefault="00C11841" w:rsidP="00C11841">
      <w:pPr>
        <w:jc w:val="center"/>
        <w:rPr>
          <w:rFonts w:ascii="Times New Roman" w:hAnsi="Times New Roman" w:cs="Times New Roman"/>
        </w:rPr>
      </w:pPr>
    </w:p>
    <w:p w:rsidR="00C11841" w:rsidRDefault="00C11841" w:rsidP="00C11841">
      <w:pPr>
        <w:tabs>
          <w:tab w:val="left" w:pos="708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841" w:rsidRDefault="00C11841" w:rsidP="00C11841">
      <w:pPr>
        <w:tabs>
          <w:tab w:val="left" w:pos="708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841" w:rsidRDefault="00C11841" w:rsidP="00C11841">
      <w:pPr>
        <w:tabs>
          <w:tab w:val="left" w:pos="708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841" w:rsidRDefault="00C11841" w:rsidP="00C11841">
      <w:pPr>
        <w:tabs>
          <w:tab w:val="left" w:pos="708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BB" w:rsidRDefault="004519BB" w:rsidP="004519BB">
      <w:pPr>
        <w:rPr>
          <w:b/>
          <w:bCs/>
          <w:sz w:val="32"/>
          <w:szCs w:val="32"/>
        </w:rPr>
      </w:pPr>
      <w:bookmarkStart w:id="0" w:name="_GoBack"/>
      <w:bookmarkEnd w:id="0"/>
    </w:p>
    <w:p w:rsidR="004D3A8F" w:rsidRDefault="004D3A8F"/>
    <w:sectPr w:rsidR="004D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E8A32A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6B058FE"/>
    <w:multiLevelType w:val="hybridMultilevel"/>
    <w:tmpl w:val="DEDACB44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19BB"/>
    <w:rsid w:val="004519BB"/>
    <w:rsid w:val="004D3A8F"/>
    <w:rsid w:val="00C07E81"/>
    <w:rsid w:val="00C1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unhideWhenUsed/>
    <w:rsid w:val="00C11841"/>
    <w:rPr>
      <w:color w:val="0000FF"/>
      <w:u w:val="single"/>
    </w:rPr>
  </w:style>
  <w:style w:type="paragraph" w:styleId="2">
    <w:name w:val="List Number 2"/>
    <w:basedOn w:val="a"/>
    <w:uiPriority w:val="99"/>
    <w:semiHidden/>
    <w:unhideWhenUsed/>
    <w:rsid w:val="00C1184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locked/>
    <w:rsid w:val="00C11841"/>
    <w:rPr>
      <w:sz w:val="24"/>
      <w:szCs w:val="24"/>
    </w:rPr>
  </w:style>
  <w:style w:type="paragraph" w:styleId="a5">
    <w:name w:val="No Spacing"/>
    <w:basedOn w:val="a"/>
    <w:link w:val="a4"/>
    <w:qFormat/>
    <w:rsid w:val="00C11841"/>
    <w:pPr>
      <w:spacing w:after="0" w:line="240" w:lineRule="auto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ribd.com/doc/53931705/%E2%84%96-8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</cp:lastModifiedBy>
  <cp:revision>5</cp:revision>
  <cp:lastPrinted>2018-09-19T06:27:00Z</cp:lastPrinted>
  <dcterms:created xsi:type="dcterms:W3CDTF">2018-09-19T06:24:00Z</dcterms:created>
  <dcterms:modified xsi:type="dcterms:W3CDTF">2018-09-24T05:59:00Z</dcterms:modified>
</cp:coreProperties>
</file>