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26" w:rsidRDefault="00062826" w:rsidP="0006282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</w:t>
      </w:r>
      <w:r w:rsidR="00A3510D">
        <w:rPr>
          <w:rFonts w:ascii="Times New Roman" w:hAnsi="Times New Roman"/>
          <w:sz w:val="28"/>
          <w:szCs w:val="28"/>
        </w:rPr>
        <w:t xml:space="preserve"> сравнении с сентябрём – декабрё</w:t>
      </w:r>
      <w:r>
        <w:rPr>
          <w:rFonts w:ascii="Times New Roman" w:hAnsi="Times New Roman"/>
          <w:sz w:val="28"/>
          <w:szCs w:val="28"/>
        </w:rPr>
        <w:t>м 2014 года количество учащихся, принимавших участие в различных мероприятиях по ТРИЗ, увеличилось</w:t>
      </w:r>
    </w:p>
    <w:p w:rsidR="00062826" w:rsidRDefault="00062826" w:rsidP="00062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сентябрь-декабрь 2014г.-270 учащихся, сентябрь-декабрь 2015г.-294учащихся)</w:t>
      </w:r>
    </w:p>
    <w:p w:rsidR="00062826" w:rsidRDefault="00062826" w:rsidP="00062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 учащихся школы приняли участие в региональном этапе международного конкурса «ТРИЗ Саммита2015».Все получили сертификаты  за участие .Матисов Илья стал победителем регионального и  международного конкурса «ТРИЗ Саммита 2015» в номинации «Инструменты ТРИЗ»(1 место), Рыгалова Екатерина –«Гран-При» в номинации «Фантазирование».</w:t>
      </w:r>
    </w:p>
    <w:p w:rsidR="00062826" w:rsidRDefault="00062826" w:rsidP="00062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учащихся школы приняли участие в Международном этапе конкурса по Теории Решения Изобретательских Задач(ТРИЗ) «Кубок ТРИЗ Саммита» -2016 от Пензенской области. Рыгалова Екатерина заняла 1место в номинации «Изобретательство», Панькина  Анжелика заняла 2 место в номинации «Изобретательство».</w:t>
      </w:r>
    </w:p>
    <w:p w:rsidR="00062826" w:rsidRDefault="00062826" w:rsidP="00062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Учащися 3 «А» класса приняли участие в  районном семинаре  руководителей и заместителей образовательных учреждений «Развитие творческого и инновационного потенциала школьников в рамках региональной межведомственной программы «100-list-hick»</w:t>
      </w:r>
    </w:p>
    <w:p w:rsidR="00062826" w:rsidRDefault="00062826" w:rsidP="00062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Новикова О.В., Карвацкая Т.В получили благодарственные письма за активное участие в организации , подготовке участников  и победителей регионального  конкурса.</w:t>
      </w:r>
    </w:p>
    <w:p w:rsidR="00062826" w:rsidRDefault="00062826" w:rsidP="00062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Мещеринова О.Д., Попова Е.Г., Карвацкая Т.В. получили благодарственные письма за активное участие в организации , подготовке участников  и победителей Международного этапа  конкурса по Теории Решения Изобретательских Задач(ТРИЗ) «Кубок ТРИЗ Саммита» -2016 </w:t>
      </w:r>
    </w:p>
    <w:p w:rsidR="00062826" w:rsidRDefault="00062826" w:rsidP="00062826">
      <w:pPr>
        <w:rPr>
          <w:rFonts w:ascii="Times New Roman" w:hAnsi="Times New Roman"/>
          <w:sz w:val="28"/>
          <w:szCs w:val="28"/>
        </w:rPr>
      </w:pPr>
    </w:p>
    <w:p w:rsidR="00062826" w:rsidRDefault="00062826" w:rsidP="00062826">
      <w:pPr>
        <w:rPr>
          <w:rFonts w:ascii="Times New Roman" w:hAnsi="Times New Roman"/>
          <w:sz w:val="28"/>
          <w:szCs w:val="28"/>
        </w:rPr>
      </w:pPr>
    </w:p>
    <w:p w:rsidR="00062826" w:rsidRDefault="00062826" w:rsidP="00062826">
      <w:pPr>
        <w:rPr>
          <w:rFonts w:ascii="Times New Roman" w:hAnsi="Times New Roman"/>
          <w:sz w:val="28"/>
          <w:szCs w:val="28"/>
        </w:rPr>
      </w:pPr>
    </w:p>
    <w:p w:rsidR="006504E9" w:rsidRDefault="006504E9"/>
    <w:sectPr w:rsidR="006504E9" w:rsidSect="0006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62826"/>
    <w:rsid w:val="00062826"/>
    <w:rsid w:val="0006451C"/>
    <w:rsid w:val="00346F81"/>
    <w:rsid w:val="004968A1"/>
    <w:rsid w:val="006504E9"/>
    <w:rsid w:val="00A3510D"/>
    <w:rsid w:val="00D5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s.belikova</cp:lastModifiedBy>
  <cp:revision>2</cp:revision>
  <dcterms:created xsi:type="dcterms:W3CDTF">2018-04-04T12:23:00Z</dcterms:created>
  <dcterms:modified xsi:type="dcterms:W3CDTF">2018-04-04T12:23:00Z</dcterms:modified>
</cp:coreProperties>
</file>