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ПРИНЯТО                                                           УТВЕРЖДЕНО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 xml:space="preserve">Педагогическим советом                                   приказом по                                     МБОУ СОШ №2                                                 МБОУ СОШ№2   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г. Нижний Ломов                                                г. Нижний Ломов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от  29августа 2016г                                             от   31 августа 2016г№169-ОД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протокол №1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Согласовано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на заседании районного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методического объединения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учителей изобразительного искусства</w:t>
      </w:r>
      <w:bookmarkStart w:id="0" w:name="_GoBack"/>
      <w:bookmarkEnd w:id="0"/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от 31 августа 2016г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протокол №1</w:t>
      </w: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4427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427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предмета «</w:t>
      </w:r>
      <w:r w:rsidRPr="006D341F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Изобразительное искусство</w:t>
      </w:r>
      <w:r w:rsidRPr="00DE442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427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</w:t>
      </w: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ab/>
        <w:t xml:space="preserve">(Федеральный государственный образовательный стандарт </w:t>
      </w: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основного общего образования)</w:t>
      </w:r>
    </w:p>
    <w:p w:rsidR="00074E86" w:rsidRPr="00DE4427" w:rsidRDefault="00074E86" w:rsidP="00074E86">
      <w:pPr>
        <w:jc w:val="center"/>
        <w:rPr>
          <w:rFonts w:eastAsia="Times New Roman"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74E86" w:rsidRPr="00DE4427" w:rsidRDefault="00074E86" w:rsidP="0007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4427">
        <w:rPr>
          <w:rFonts w:ascii="Times New Roman" w:eastAsia="Times New Roman" w:hAnsi="Times New Roman"/>
          <w:sz w:val="28"/>
          <w:szCs w:val="28"/>
        </w:rPr>
        <w:t>г. Нижний Ломов, 2016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017B0" w:rsidRPr="006D341F" w:rsidRDefault="004017B0" w:rsidP="00401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MS ??" w:hAnsi="Times New Roman"/>
          <w:sz w:val="28"/>
          <w:szCs w:val="28"/>
          <w:lang w:eastAsia="ru-RU"/>
        </w:rPr>
        <w:lastRenderedPageBreak/>
        <w:t xml:space="preserve">          Рабочая программа учебного предмета «Изобразительное искусство»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изменениями)). Программа </w:t>
      </w:r>
      <w:r w:rsidRPr="006D341F">
        <w:rPr>
          <w:rFonts w:ascii="Times New Roman" w:eastAsia="Times New Roman" w:hAnsi="Times New Roman"/>
          <w:sz w:val="28"/>
          <w:szCs w:val="28"/>
        </w:rPr>
        <w:t>включает три  раздела: планируемые результаты освоения учебного предмета; содержание учебного предмета; тематическое планирование.</w:t>
      </w:r>
    </w:p>
    <w:p w:rsidR="004017B0" w:rsidRPr="006D341F" w:rsidRDefault="004017B0" w:rsidP="00401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D341F">
        <w:rPr>
          <w:rFonts w:ascii="Times New Roman" w:eastAsia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4017B0" w:rsidRPr="006D341F" w:rsidRDefault="004017B0" w:rsidP="004017B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41F">
        <w:rPr>
          <w:rFonts w:ascii="Times New Roman" w:eastAsia="Times New Roman" w:hAnsi="Times New Roman"/>
          <w:i/>
          <w:sz w:val="28"/>
          <w:szCs w:val="28"/>
          <w:lang w:eastAsia="ru-RU"/>
        </w:rPr>
        <w:t>В результате освоения изобразительного искусства выпускник основной школы должен научиться:</w:t>
      </w:r>
    </w:p>
    <w:p w:rsidR="004017B0" w:rsidRPr="006D341F" w:rsidRDefault="004017B0" w:rsidP="004017B0">
      <w:pPr>
        <w:pStyle w:val="Default"/>
        <w:spacing w:before="120" w:after="120"/>
        <w:rPr>
          <w:sz w:val="28"/>
          <w:szCs w:val="28"/>
        </w:rPr>
      </w:pPr>
      <w:r w:rsidRPr="006D341F">
        <w:rPr>
          <w:b/>
          <w:bCs/>
          <w:i/>
          <w:iCs/>
          <w:sz w:val="28"/>
          <w:szCs w:val="28"/>
        </w:rPr>
        <w:t>5 класс</w:t>
      </w:r>
      <w:r w:rsidRPr="006D341F">
        <w:rPr>
          <w:sz w:val="28"/>
          <w:szCs w:val="28"/>
        </w:rPr>
        <w:t xml:space="preserve">: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определять истоки и специфику образного языка декоративно-прикладного искусства;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знать несколько народных художественных промыслов России;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4017B0" w:rsidRPr="006D341F" w:rsidRDefault="004017B0" w:rsidP="004017B0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341F">
        <w:rPr>
          <w:sz w:val="28"/>
          <w:szCs w:val="28"/>
        </w:rPr>
        <w:lastRenderedPageBreak/>
        <w:t xml:space="preserve">владеть навыком работы в конкретном материале (батик, витраж и т. п.); </w:t>
      </w:r>
    </w:p>
    <w:p w:rsidR="004017B0" w:rsidRPr="006D341F" w:rsidRDefault="004017B0" w:rsidP="004017B0">
      <w:pPr>
        <w:pStyle w:val="Default"/>
        <w:spacing w:before="120" w:after="120"/>
        <w:rPr>
          <w:sz w:val="28"/>
          <w:szCs w:val="28"/>
        </w:rPr>
      </w:pPr>
      <w:r w:rsidRPr="006D341F">
        <w:rPr>
          <w:b/>
          <w:bCs/>
          <w:i/>
          <w:iCs/>
          <w:sz w:val="28"/>
          <w:szCs w:val="28"/>
        </w:rPr>
        <w:t xml:space="preserve">6 класс: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знать о месте и значении изобразительных искусств в жизни человека и общества;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понимать взаимосвязь реальной действительности и ее художественного изображения в искусстве, ее претворение в художественный образ;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понимать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знать разные художественные материалы, художественные техники и их значение в создании художественного образа;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spacing w:after="43"/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создавать творческие композиционные работы в разных материалах с натуры, по памяти и по воображению; </w:t>
      </w:r>
    </w:p>
    <w:p w:rsidR="004017B0" w:rsidRPr="006D341F" w:rsidRDefault="004017B0" w:rsidP="004017B0">
      <w:pPr>
        <w:pStyle w:val="Default"/>
        <w:numPr>
          <w:ilvl w:val="0"/>
          <w:numId w:val="5"/>
        </w:numPr>
        <w:ind w:left="561" w:hanging="357"/>
        <w:rPr>
          <w:sz w:val="28"/>
          <w:szCs w:val="28"/>
        </w:rPr>
      </w:pPr>
      <w:r w:rsidRPr="006D341F">
        <w:rPr>
          <w:sz w:val="28"/>
          <w:szCs w:val="28"/>
        </w:rPr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 </w:t>
      </w:r>
    </w:p>
    <w:p w:rsidR="004017B0" w:rsidRPr="006D341F" w:rsidRDefault="004017B0" w:rsidP="004017B0">
      <w:pPr>
        <w:pStyle w:val="Default"/>
        <w:spacing w:before="120" w:after="120"/>
        <w:rPr>
          <w:sz w:val="28"/>
          <w:szCs w:val="28"/>
        </w:rPr>
      </w:pPr>
      <w:r w:rsidRPr="006D341F">
        <w:rPr>
          <w:b/>
          <w:bCs/>
          <w:i/>
          <w:iCs/>
          <w:sz w:val="28"/>
          <w:szCs w:val="28"/>
        </w:rPr>
        <w:t xml:space="preserve">7 класс: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 xml:space="preserve"> анализировать произведения архитектуры и дизайна;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lastRenderedPageBreak/>
        <w:t xml:space="preserve">знать место конструктивных искусств в ряду пластических искусств, их общие начала и специфику;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 xml:space="preserve">понимать особенности образного языка конструктивных видов искусства, единство функционального и художественно образных начал и их социальную роль;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>знать основные этапы развития и истории архитектуры и дизайна, тенденции современного конструктивного искусства; конструировать объёмно пространственные композиции, моделировать архитектурно дизайнерские объекты (в графике и объёме);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 xml:space="preserve">моделировать в своём творчестве основные этапы художественно производственного процесса в конструктивных искусствах;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 xml:space="preserve">работать с натуры, по памяти и воображению над зарисовкой и проектированием конкретных зданий и вещной среды;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 xml:space="preserve">конструировать основные объёмно пространственные объекты, реализуя при этом фронтальную, объёмную и глубинно пространственную композицию;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>создавать с натуры и по воображению архитектурные образы гра_фическими материалами и др.;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:rsidR="004017B0" w:rsidRPr="006D341F" w:rsidRDefault="004017B0" w:rsidP="004017B0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>использовать выразительный язык при моделировании архитектурного ансамбля; использовать разнообразные художественные материалы;</w:t>
      </w:r>
    </w:p>
    <w:p w:rsidR="004017B0" w:rsidRPr="006D341F" w:rsidRDefault="004017B0" w:rsidP="00872E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72E44" w:rsidRPr="006D341F" w:rsidRDefault="004017B0" w:rsidP="00872E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>Освоения изобразительным искусством предполагает достижение личностных, метапредметных и предметных результатов</w:t>
      </w:r>
    </w:p>
    <w:p w:rsidR="00483DFA" w:rsidRPr="006D341F" w:rsidRDefault="00483DFA" w:rsidP="00483DFA">
      <w:pPr>
        <w:widowControl w:val="0"/>
        <w:spacing w:after="0" w:line="250" w:lineRule="exact"/>
        <w:ind w:left="14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Требования к </w:t>
      </w:r>
      <w:r w:rsidRPr="006D341F">
        <w:rPr>
          <w:rFonts w:ascii="Times New Roman" w:eastAsia="Times New Roman" w:hAnsi="Times New Roman"/>
          <w:b/>
          <w:color w:val="000000"/>
          <w:sz w:val="28"/>
          <w:szCs w:val="28"/>
        </w:rPr>
        <w:t>личностным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результатам освоения про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граммы основного общего образования по изобразительному искусству отражают: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социализацию личности, формирование чувства гордо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сти за свою Родину, российский народ и историю России, осознание своей этнической и национальной принад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лежности;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формирование понятия о национальной культуре и пред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ставления о вкладе своего народа в культурное и художе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ственное наследие мира;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интереса и уважительного отношения к иному мнению, истории и культуре других народов;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мотивацию к учебной и творческой деятельности, фор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мирование личностного смысла учения;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самостоятельности и личной ответственности за принятое решение: в рисунке, творческой работе;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развитие творческого потенциала ученика в условиях ак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тивизации воображения и фантазии;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этических чувств и эстетических потребно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стей, эмоциональной отзывчивости на восприятие окру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жающего мира природы и произведений искусства;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1604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воспитание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ab/>
        <w:t>интереса подростков к самостоятельной творческой деятельности, развитие желания привносить в окружающую действительность красоту;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1604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навыков сотрудничества и сотворчества в худо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жественной деятельности;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2"/>
        </w:numPr>
        <w:tabs>
          <w:tab w:val="left" w:pos="409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бережное отношение к духовным ценностям.</w:t>
      </w:r>
    </w:p>
    <w:p w:rsidR="00483DFA" w:rsidRPr="006D341F" w:rsidRDefault="00483DFA" w:rsidP="00483DFA">
      <w:pPr>
        <w:widowControl w:val="0"/>
        <w:spacing w:before="60" w:after="6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b/>
          <w:color w:val="000000"/>
          <w:sz w:val="28"/>
          <w:szCs w:val="28"/>
        </w:rPr>
        <w:t>Метапредметные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результаты освоения программы ос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новного общего образования по изобразительному искусству должны отражать: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380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освоение способов решения проблем поискового характе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ра, развитие продуктивного проектного мышления, твор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ческого потенциала личности, способности оригинально мыслить и самостоятельно решать творческие задачи;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</w:t>
      </w:r>
      <w:r w:rsidRPr="006D341F">
        <w:rPr>
          <w:rFonts w:ascii="Times New Roman" w:eastAsia="Times New Roman" w:hAnsi="Times New Roman"/>
          <w:sz w:val="28"/>
          <w:szCs w:val="28"/>
        </w:rPr>
        <w:t>соответствии с постав</w:t>
      </w:r>
      <w:r w:rsidRPr="006D341F">
        <w:rPr>
          <w:rFonts w:ascii="Times New Roman" w:eastAsia="Times New Roman" w:hAnsi="Times New Roman"/>
          <w:sz w:val="28"/>
          <w:szCs w:val="28"/>
        </w:rPr>
        <w:softHyphen/>
        <w:t>ленной задачей и условиями её реализации; определять наиболее эффективные способы решения;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способности понимать причины успеха/неус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пеха учебной и творческой деятельности и способности конструктивно действовать в ситуациях неуспеха на ос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нове объективного анализа и самоанализа;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способности откликаться на происходящее в ми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ре, в ближайшем окружении, формирование представле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ний о цикличности и ритме в жизни и в природе;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визуально-образного мышления, сознательного подхода к восприятию эстетического в действительно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сти и искусстве, а также к собственной творческой дея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тельности;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активное использование речевых, музыкальных, знако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во-символических средств, информационных и коммуни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кационных технологий в решении творческих коммуни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кативных и познавательных задач саморазвития и само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выражения;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способности понимать и использовать в своей творческой работе художественные, поэтические, музы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кальные образы в соответствии с целями и задачами уро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ка; осознанно строить речевое высказывание и уметь пе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редать другому своё представление об увиденном, услы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шанном, прочувствованном в разных видах искусства; накапливать знания и представления о разных видах ис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кусства и их взаимосвязи;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формирование способности сравнивать, анализировать, обобщать и переносить информацию с одного вида худо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жественной деятельности 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другой (с одного искусства на другое); овладевать логическими действиями установ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ления аналогий и причинно-следственных связей в по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строении рассуждений;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3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D341F">
        <w:rPr>
          <w:rFonts w:ascii="Times New Roman" w:eastAsia="Times New Roman" w:hAnsi="Times New Roman"/>
          <w:sz w:val="28"/>
          <w:szCs w:val="28"/>
        </w:rPr>
        <w:t>воспитание умения и готовности вести посильный диа</w:t>
      </w:r>
      <w:r w:rsidRPr="006D341F">
        <w:rPr>
          <w:rFonts w:ascii="Times New Roman" w:eastAsia="Times New Roman" w:hAnsi="Times New Roman"/>
          <w:sz w:val="28"/>
          <w:szCs w:val="28"/>
        </w:rPr>
        <w:softHyphen/>
        <w:t>лог по поводу искусства и на языке искусства, способно</w:t>
      </w:r>
      <w:r w:rsidRPr="006D341F">
        <w:rPr>
          <w:rFonts w:ascii="Times New Roman" w:eastAsia="Times New Roman" w:hAnsi="Times New Roman"/>
          <w:sz w:val="28"/>
          <w:szCs w:val="28"/>
        </w:rPr>
        <w:softHyphen/>
        <w:t>сти принимать различные точки зрения, умения аргу</w:t>
      </w:r>
      <w:r w:rsidRPr="006D341F">
        <w:rPr>
          <w:rFonts w:ascii="Times New Roman" w:eastAsia="Times New Roman" w:hAnsi="Times New Roman"/>
          <w:sz w:val="28"/>
          <w:szCs w:val="28"/>
        </w:rPr>
        <w:softHyphen/>
        <w:t>ментированно излагать своё мнение, накапливать знания и представления об искусстве и его истории;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овладение способами ведения коллективной творческой работы; умение договариваться, распределять функции и роли в совместной деятельности, осуществлять взаим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ный контроль в совместной деятельности, адекватно оце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нивать собственное поведение и поведение окружающих, конструктивно разрешать возникающие конфликты;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пространственного ощущения мира; формиро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вание представления о природном пространстве и пред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метной среде разных народов; развитие интереса к искус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ству других стран, понимания связи народного искусства с окружающей природой, климатом, ландшафтом, тради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циями и особенностями региона; формирование пред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ставлений об освоении человеком пространства Земли;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освоение выразительных особенностей языка разных ви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дов искусства;</w:t>
      </w:r>
    </w:p>
    <w:p w:rsidR="00483DFA" w:rsidRPr="006D341F" w:rsidRDefault="00483DFA" w:rsidP="008C6241">
      <w:pPr>
        <w:widowControl w:val="0"/>
        <w:numPr>
          <w:ilvl w:val="0"/>
          <w:numId w:val="3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формирование целостного, гармоничного восприятия мира, воспитание эмоциональной отзывчивости и куль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туры восприятия произведений профессионального и народного искусства.</w:t>
      </w:r>
    </w:p>
    <w:p w:rsidR="00483DFA" w:rsidRPr="006D341F" w:rsidRDefault="00483DFA" w:rsidP="00483DFA">
      <w:pPr>
        <w:widowControl w:val="0"/>
        <w:spacing w:after="0" w:line="250" w:lineRule="exact"/>
        <w:ind w:left="100" w:right="20" w:firstLine="3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Предметные результаты 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освоения программы основно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го общего образования по изобразительному искусству долж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ны отражать: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 представлений о роли изобразитель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искусства в жизни человека, в его духовно-нравст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венном развитии;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 основ изобразительного искусства с опорой на особенности и своеобразие культуры и тра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диций родного края;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развитость устойчивого интереса к изобразительному творчеству; способность адекватно возрасту восприни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мать, понимать, переживать и ценить произведения изо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бразительного и других видов искусства;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индивидуальное чувство формы и цвета в изобразитель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ном искусстве, сознательное использование цвета и фор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мы в творческих работах;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развитость коммуникативного и художественно-образно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го мышления детей в условиях полихудожественного вос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питания;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проявление эмоциональной отзывчивости на красоту природных форм и произведений искусства;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развитие фантазии и воображения детей;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использование в собственных творческих работах разно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образия цветовых фантазий, форм, объёмов, ритмов, композиционных решений и образов;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искусства, архитек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туры и дизайна);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умение воспринимать изобразительное искусство и дру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гие виды искусства и выражать своё отношение к худо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жественному произведению;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использование изобразительных, поэтических и музы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кальных образов при создании театрализованных компо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зиций, художественных событий, импровизации по мо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тивам разных видов искусства;</w:t>
      </w:r>
    </w:p>
    <w:p w:rsidR="00483DFA" w:rsidRPr="006D341F" w:rsidRDefault="00483DFA" w:rsidP="008C6241">
      <w:pPr>
        <w:pStyle w:val="a7"/>
        <w:widowControl w:val="0"/>
        <w:numPr>
          <w:ilvl w:val="0"/>
          <w:numId w:val="4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341F">
        <w:rPr>
          <w:rFonts w:ascii="Times New Roman" w:eastAsia="Times New Roman" w:hAnsi="Times New Roman"/>
          <w:color w:val="000000"/>
          <w:sz w:val="28"/>
          <w:szCs w:val="28"/>
        </w:rPr>
        <w:t>нравственные, эстетические, этические, общечеловече</w:t>
      </w:r>
      <w:r w:rsidRPr="006D341F">
        <w:rPr>
          <w:rFonts w:ascii="Times New Roman" w:eastAsia="Times New Roman" w:hAnsi="Times New Roman"/>
          <w:color w:val="000000"/>
          <w:sz w:val="28"/>
          <w:szCs w:val="28"/>
        </w:rPr>
        <w:softHyphen/>
        <w:t>ские, культурологические, духовные аспекты воспитания на уроках изобразительного искусства.</w:t>
      </w:r>
    </w:p>
    <w:p w:rsidR="00B95444" w:rsidRPr="006D341F" w:rsidRDefault="00B95444" w:rsidP="00B95444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B95444" w:rsidRPr="006D341F" w:rsidRDefault="00B95444" w:rsidP="00B95444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B95444" w:rsidRPr="006D341F" w:rsidRDefault="00872E44" w:rsidP="00B95444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341F">
        <w:rPr>
          <w:rFonts w:ascii="Times New Roman" w:hAnsi="Times New Roman"/>
          <w:b/>
          <w:sz w:val="28"/>
          <w:szCs w:val="28"/>
          <w:u w:val="single"/>
        </w:rPr>
        <w:t>Содержание учебного курса</w:t>
      </w:r>
    </w:p>
    <w:p w:rsidR="00006758" w:rsidRPr="006D341F" w:rsidRDefault="00006758" w:rsidP="00B95444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5444" w:rsidRPr="006D341F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5 класс</w:t>
      </w: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«</w:t>
      </w:r>
      <w:r w:rsidR="00872E44" w:rsidRPr="006D341F">
        <w:rPr>
          <w:rFonts w:ascii="Times New Roman" w:hAnsi="Times New Roman"/>
          <w:b/>
          <w:sz w:val="28"/>
          <w:szCs w:val="28"/>
        </w:rPr>
        <w:t>Декоративно-прикладное</w:t>
      </w:r>
      <w:r w:rsidR="00405905" w:rsidRPr="006D341F">
        <w:rPr>
          <w:rFonts w:ascii="Times New Roman" w:hAnsi="Times New Roman"/>
          <w:b/>
          <w:sz w:val="28"/>
          <w:szCs w:val="28"/>
        </w:rPr>
        <w:t xml:space="preserve"> искусство в жизни человека» (34</w:t>
      </w:r>
      <w:r w:rsidR="00872E44" w:rsidRPr="006D341F">
        <w:rPr>
          <w:rFonts w:ascii="Times New Roman" w:hAnsi="Times New Roman"/>
          <w:b/>
          <w:sz w:val="28"/>
          <w:szCs w:val="28"/>
        </w:rPr>
        <w:t xml:space="preserve"> ч.</w:t>
      </w:r>
      <w:r w:rsidRPr="006D341F">
        <w:rPr>
          <w:rFonts w:ascii="Times New Roman" w:hAnsi="Times New Roman"/>
          <w:b/>
          <w:sz w:val="28"/>
          <w:szCs w:val="28"/>
        </w:rPr>
        <w:t xml:space="preserve">) </w:t>
      </w:r>
    </w:p>
    <w:p w:rsidR="00B95444" w:rsidRPr="006D341F" w:rsidRDefault="00B95444" w:rsidP="00B57F7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обществе.Образно-символический язык народного (крестьянского) прикладного искусства. Картина мира в образном строе бытового крестьянского искусства.Народные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B95444" w:rsidRPr="006D341F" w:rsidRDefault="00B95444" w:rsidP="006D341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>Декоративно-прикладное искусство Древнего Египта, средневековой Западной Европы, Франции ХVII века (эпоха барокко). Декоративно-прикладное искусство в классовом обществе (его социальная роль).Выставочное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искусства.Индивидуальные и коллективные практические творческие работы.</w:t>
      </w: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Древн</w:t>
      </w:r>
      <w:r w:rsidR="00872E44" w:rsidRPr="006D341F">
        <w:rPr>
          <w:rFonts w:ascii="Times New Roman" w:hAnsi="Times New Roman"/>
          <w:b/>
          <w:sz w:val="28"/>
          <w:szCs w:val="28"/>
        </w:rPr>
        <w:t>ие корни народного искусства  (9</w:t>
      </w:r>
      <w:r w:rsidRPr="006D341F">
        <w:rPr>
          <w:rFonts w:ascii="Times New Roman" w:hAnsi="Times New Roman"/>
          <w:b/>
          <w:sz w:val="28"/>
          <w:szCs w:val="28"/>
        </w:rPr>
        <w:t xml:space="preserve"> ч</w:t>
      </w:r>
      <w:r w:rsidR="00872E44" w:rsidRPr="006D341F">
        <w:rPr>
          <w:rFonts w:ascii="Times New Roman" w:hAnsi="Times New Roman"/>
          <w:b/>
          <w:sz w:val="28"/>
          <w:szCs w:val="28"/>
        </w:rPr>
        <w:t>.</w:t>
      </w:r>
      <w:r w:rsidRPr="006D341F">
        <w:rPr>
          <w:rFonts w:ascii="Times New Roman" w:hAnsi="Times New Roman"/>
          <w:b/>
          <w:sz w:val="28"/>
          <w:szCs w:val="28"/>
        </w:rPr>
        <w:t>)</w:t>
      </w:r>
    </w:p>
    <w:p w:rsidR="00B95444" w:rsidRPr="006D341F" w:rsidRDefault="00B95444" w:rsidP="00B57F7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природы.Разные виды народного прикладного искусства: резьба и роспись по дереву, вышивка, народный костюм.</w:t>
      </w:r>
    </w:p>
    <w:p w:rsidR="00B57F7D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Древние образы в народном искусстве.</w:t>
      </w:r>
    </w:p>
    <w:p w:rsidR="00B57F7D" w:rsidRPr="006D341F" w:rsidRDefault="00B57F7D" w:rsidP="00B57F7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Конструкция и декор предметов народного быта.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Убранство русской избы.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lastRenderedPageBreak/>
        <w:t>Русская народная вышивка.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Народный праздничный костюм.</w:t>
      </w:r>
    </w:p>
    <w:p w:rsidR="00B57F7D" w:rsidRPr="006D341F" w:rsidRDefault="00B57F7D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Внутренний мир русской избы.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Народные праздничные обряды.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Связь врем</w:t>
      </w:r>
      <w:r w:rsidR="00405905" w:rsidRPr="006D341F">
        <w:rPr>
          <w:rFonts w:ascii="Times New Roman" w:hAnsi="Times New Roman"/>
          <w:b/>
          <w:sz w:val="28"/>
          <w:szCs w:val="28"/>
        </w:rPr>
        <w:t>ен в народном искусстве (8</w:t>
      </w:r>
      <w:r w:rsidR="00872E44" w:rsidRPr="006D341F">
        <w:rPr>
          <w:rFonts w:ascii="Times New Roman" w:hAnsi="Times New Roman"/>
          <w:b/>
          <w:sz w:val="28"/>
          <w:szCs w:val="28"/>
        </w:rPr>
        <w:t xml:space="preserve"> ч.</w:t>
      </w:r>
      <w:r w:rsidRPr="006D341F">
        <w:rPr>
          <w:rFonts w:ascii="Times New Roman" w:hAnsi="Times New Roman"/>
          <w:b/>
          <w:sz w:val="28"/>
          <w:szCs w:val="28"/>
        </w:rPr>
        <w:t>)</w:t>
      </w:r>
    </w:p>
    <w:p w:rsidR="00B95444" w:rsidRPr="006D341F" w:rsidRDefault="00B95444" w:rsidP="00B57F7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6D341F">
        <w:rPr>
          <w:rFonts w:ascii="Times New Roman" w:hAnsi="Times New Roman"/>
          <w:sz w:val="28"/>
          <w:szCs w:val="28"/>
        </w:rPr>
        <w:tab/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Древние образы в современных народных игрушках.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Искусство Гжели.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Городецкая роспись.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Хохлома.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Жостово. Роспись по металлу.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Роль народных художественных промыслов в современной жизни.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Декор — че</w:t>
      </w:r>
      <w:r w:rsidR="00872E44" w:rsidRPr="006D341F">
        <w:rPr>
          <w:rFonts w:ascii="Times New Roman" w:hAnsi="Times New Roman"/>
          <w:b/>
          <w:sz w:val="28"/>
          <w:szCs w:val="28"/>
        </w:rPr>
        <w:t>ловек, общество, время (10 ч.</w:t>
      </w:r>
      <w:r w:rsidRPr="006D341F">
        <w:rPr>
          <w:rFonts w:ascii="Times New Roman" w:hAnsi="Times New Roman"/>
          <w:b/>
          <w:sz w:val="28"/>
          <w:szCs w:val="28"/>
        </w:rPr>
        <w:t>)</w:t>
      </w:r>
    </w:p>
    <w:p w:rsidR="00B95444" w:rsidRPr="006D341F" w:rsidRDefault="00B95444" w:rsidP="00B57F7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обществе.Выявление господствующих идей, условий жизни людей разных стран и эпох на образный строй произведений декоративно-прикладного искусства.Особенности декоративно-прикладного искусства Древнего Египта, Китая, Западной Европы ХVII века.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Зачем людям украшения.</w:t>
      </w:r>
    </w:p>
    <w:p w:rsidR="00B57F7D" w:rsidRPr="006D341F" w:rsidRDefault="00B57F7D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Декор и положение человека в обществе.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Одежда «говорит» о человеке.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О чём рассказывают нам гербы и эмблемы.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Роль декоративного искусства в жизни человека и общества.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5444" w:rsidRPr="006D341F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Декоративное искус</w:t>
      </w:r>
      <w:r w:rsidR="00405905" w:rsidRPr="006D341F">
        <w:rPr>
          <w:rFonts w:ascii="Times New Roman" w:hAnsi="Times New Roman"/>
          <w:b/>
          <w:sz w:val="28"/>
          <w:szCs w:val="28"/>
        </w:rPr>
        <w:t>ство в современном мире (8</w:t>
      </w:r>
      <w:r w:rsidR="00872E44" w:rsidRPr="006D341F">
        <w:rPr>
          <w:rFonts w:ascii="Times New Roman" w:hAnsi="Times New Roman"/>
          <w:b/>
          <w:sz w:val="28"/>
          <w:szCs w:val="28"/>
        </w:rPr>
        <w:t xml:space="preserve"> ч.</w:t>
      </w:r>
      <w:r w:rsidRPr="006D341F">
        <w:rPr>
          <w:rFonts w:ascii="Times New Roman" w:hAnsi="Times New Roman"/>
          <w:b/>
          <w:sz w:val="28"/>
          <w:szCs w:val="28"/>
        </w:rPr>
        <w:t>)</w:t>
      </w:r>
    </w:p>
    <w:p w:rsidR="005C3B8E" w:rsidRPr="006D341F" w:rsidRDefault="005C3B8E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6D341F" w:rsidRDefault="00B95444" w:rsidP="004A7CB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 xml:space="preserve"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</w:t>
      </w:r>
      <w:r w:rsidRPr="006D341F">
        <w:rPr>
          <w:rFonts w:ascii="Times New Roman" w:hAnsi="Times New Roman"/>
          <w:sz w:val="28"/>
          <w:szCs w:val="28"/>
        </w:rPr>
        <w:lastRenderedPageBreak/>
        <w:t>фактурой.Коллективная работа в конкретном материале – от замысла до воплощения.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Современное выставочное искусство.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Ты сам — мастер.</w:t>
      </w:r>
    </w:p>
    <w:p w:rsidR="00B95444" w:rsidRPr="006D341F" w:rsidRDefault="004A7CBC" w:rsidP="00B95444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Декоративно-прикладное искусство в жизни человека.</w:t>
      </w:r>
    </w:p>
    <w:p w:rsidR="006D341F" w:rsidRDefault="006D341F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6D341F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6 класс</w:t>
      </w:r>
    </w:p>
    <w:p w:rsidR="00B95444" w:rsidRPr="006D341F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«</w:t>
      </w:r>
      <w:r w:rsidR="00872E44" w:rsidRPr="006D341F">
        <w:rPr>
          <w:rFonts w:ascii="Times New Roman" w:hAnsi="Times New Roman"/>
          <w:b/>
          <w:sz w:val="28"/>
          <w:szCs w:val="28"/>
        </w:rPr>
        <w:t>Изобразительное</w:t>
      </w:r>
      <w:r w:rsidR="00405905" w:rsidRPr="006D341F">
        <w:rPr>
          <w:rFonts w:ascii="Times New Roman" w:hAnsi="Times New Roman"/>
          <w:b/>
          <w:sz w:val="28"/>
          <w:szCs w:val="28"/>
        </w:rPr>
        <w:t xml:space="preserve"> искусство в жизни человека» (34</w:t>
      </w:r>
      <w:r w:rsidRPr="006D341F">
        <w:rPr>
          <w:rFonts w:ascii="Times New Roman" w:hAnsi="Times New Roman"/>
          <w:b/>
          <w:sz w:val="28"/>
          <w:szCs w:val="28"/>
        </w:rPr>
        <w:t xml:space="preserve"> ч</w:t>
      </w:r>
      <w:r w:rsidR="00872E44" w:rsidRPr="006D341F">
        <w:rPr>
          <w:rFonts w:ascii="Times New Roman" w:hAnsi="Times New Roman"/>
          <w:b/>
          <w:sz w:val="28"/>
          <w:szCs w:val="28"/>
        </w:rPr>
        <w:t>.</w:t>
      </w:r>
      <w:r w:rsidRPr="006D341F">
        <w:rPr>
          <w:rFonts w:ascii="Times New Roman" w:hAnsi="Times New Roman"/>
          <w:b/>
          <w:sz w:val="28"/>
          <w:szCs w:val="28"/>
        </w:rPr>
        <w:t>)</w:t>
      </w:r>
    </w:p>
    <w:p w:rsidR="00B95444" w:rsidRPr="006D341F" w:rsidRDefault="00B95444" w:rsidP="00B3115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B95444" w:rsidRPr="006D341F" w:rsidRDefault="00B95444" w:rsidP="00B95444">
      <w:pPr>
        <w:pStyle w:val="a6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Виды изобразительного искусс</w:t>
      </w:r>
      <w:r w:rsidR="00B3115E" w:rsidRPr="006D341F">
        <w:rPr>
          <w:rFonts w:ascii="Times New Roman" w:hAnsi="Times New Roman"/>
          <w:sz w:val="28"/>
          <w:szCs w:val="28"/>
        </w:rPr>
        <w:t>тв</w:t>
      </w:r>
      <w:r w:rsidRPr="006D341F">
        <w:rPr>
          <w:rFonts w:ascii="Times New Roman" w:hAnsi="Times New Roman"/>
          <w:sz w:val="28"/>
          <w:szCs w:val="28"/>
        </w:rPr>
        <w:t>.</w:t>
      </w:r>
    </w:p>
    <w:p w:rsidR="00B95444" w:rsidRPr="006D341F" w:rsidRDefault="00B95444" w:rsidP="00B95444">
      <w:pPr>
        <w:pStyle w:val="a6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Жанры в изобразительном искусстве. Натюрморт. Пейзаж. Портрет. Восприятие искусства.</w:t>
      </w:r>
    </w:p>
    <w:p w:rsidR="00B95444" w:rsidRPr="006D341F" w:rsidRDefault="00B95444" w:rsidP="00B95444">
      <w:pPr>
        <w:pStyle w:val="a6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Шедевры русского и зарубежного изобразительного искусства.</w:t>
      </w:r>
    </w:p>
    <w:p w:rsidR="00B95444" w:rsidRPr="006D341F" w:rsidRDefault="00B95444" w:rsidP="00B95444">
      <w:pPr>
        <w:pStyle w:val="a6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>Индивидуальные и коллективные практические творческие работы.</w:t>
      </w:r>
    </w:p>
    <w:p w:rsidR="00B95444" w:rsidRPr="006D341F" w:rsidRDefault="00B95444" w:rsidP="00B95444">
      <w:pPr>
        <w:pStyle w:val="a6"/>
        <w:rPr>
          <w:rFonts w:ascii="Times New Roman" w:hAnsi="Times New Roman"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 xml:space="preserve">Виды изобразительного искусства 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>(9 ч.</w:t>
      </w:r>
      <w:r w:rsidRPr="006D341F">
        <w:rPr>
          <w:rFonts w:ascii="Times New Roman" w:hAnsi="Times New Roman"/>
          <w:b/>
          <w:bCs/>
          <w:sz w:val="28"/>
          <w:szCs w:val="28"/>
        </w:rPr>
        <w:t>)</w:t>
      </w:r>
    </w:p>
    <w:p w:rsidR="00B95444" w:rsidRPr="006D341F" w:rsidRDefault="00B95444" w:rsidP="00B3115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D341F">
        <w:rPr>
          <w:rFonts w:ascii="Times New Roman" w:hAnsi="Times New Roman"/>
          <w:bCs/>
          <w:sz w:val="28"/>
          <w:szCs w:val="28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  <w:r w:rsidRPr="006D341F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искусств.Художественные материалы.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Рисунок — основа изобразительного творчества.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Линия и ее выразительные возможности. Ритм линий.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Цвет в произведениях живописи.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Объемные изображения в скульптуре.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Основы языка изображения.</w:t>
      </w:r>
    </w:p>
    <w:p w:rsidR="005C3B8E" w:rsidRPr="006D341F" w:rsidRDefault="005C3B8E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bCs/>
          <w:sz w:val="28"/>
          <w:szCs w:val="28"/>
        </w:rPr>
        <w:t>Мир</w:t>
      </w:r>
      <w:r w:rsidR="00405905" w:rsidRPr="006D341F">
        <w:rPr>
          <w:rFonts w:ascii="Times New Roman" w:hAnsi="Times New Roman"/>
          <w:b/>
          <w:bCs/>
          <w:sz w:val="28"/>
          <w:szCs w:val="28"/>
        </w:rPr>
        <w:t xml:space="preserve"> наших вещей. Натюрморт (8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 xml:space="preserve"> ч.</w:t>
      </w:r>
      <w:r w:rsidRPr="006D341F">
        <w:rPr>
          <w:rFonts w:ascii="Times New Roman" w:hAnsi="Times New Roman"/>
          <w:b/>
          <w:bCs/>
          <w:sz w:val="28"/>
          <w:szCs w:val="28"/>
        </w:rPr>
        <w:t>)</w:t>
      </w:r>
    </w:p>
    <w:p w:rsidR="00B95444" w:rsidRPr="006D341F" w:rsidRDefault="00B95444" w:rsidP="004C3D8B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341F">
        <w:rPr>
          <w:rFonts w:ascii="Times New Roman" w:hAnsi="Times New Roman"/>
          <w:bCs/>
          <w:sz w:val="28"/>
          <w:szCs w:val="28"/>
        </w:rPr>
        <w:t>История развития жанра «натюрморт» в контексте развития художественной культуры.Натюрморт как отражение мировоззрения художника, живущего в определенное время, и как творческая лаборатория художника.Особенности выражения содержания натюрморта в графике и в живописи.Художественно-выразительные средства изображения предметного мира (композиция, перспектива, форма, объем, свет).</w:t>
      </w:r>
      <w:r w:rsidRPr="006D341F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Изображение предметного мира — натюрморт.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lastRenderedPageBreak/>
        <w:t>Изображение объема на плоскости и линейная перспектива.</w:t>
      </w:r>
    </w:p>
    <w:p w:rsidR="004C3D8B" w:rsidRPr="006D341F" w:rsidRDefault="004C3D8B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Цвет в натюрморте.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Натюрморт в графике.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Выразительные возможности натюрморта.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bCs/>
          <w:sz w:val="28"/>
          <w:szCs w:val="28"/>
        </w:rPr>
        <w:t>Вгл</w:t>
      </w:r>
      <w:r w:rsidR="004C3D8B" w:rsidRPr="006D341F">
        <w:rPr>
          <w:rFonts w:ascii="Times New Roman" w:hAnsi="Times New Roman"/>
          <w:b/>
          <w:bCs/>
          <w:sz w:val="28"/>
          <w:szCs w:val="28"/>
        </w:rPr>
        <w:t>ядываясь в человека. Портрет (10</w:t>
      </w:r>
      <w:r w:rsidRPr="006D341F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>.</w:t>
      </w:r>
      <w:r w:rsidRPr="006D341F">
        <w:rPr>
          <w:rFonts w:ascii="Times New Roman" w:hAnsi="Times New Roman"/>
          <w:b/>
          <w:bCs/>
          <w:sz w:val="28"/>
          <w:szCs w:val="28"/>
        </w:rPr>
        <w:t>)</w:t>
      </w:r>
    </w:p>
    <w:p w:rsidR="00B95444" w:rsidRPr="006D341F" w:rsidRDefault="00B95444" w:rsidP="004C3D8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D341F">
        <w:rPr>
          <w:rFonts w:ascii="Times New Roman" w:hAnsi="Times New Roman"/>
          <w:bCs/>
          <w:sz w:val="28"/>
          <w:szCs w:val="28"/>
        </w:rPr>
        <w:tab/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внутреннее.Художественно-выразительные средства портрета (композиция, ритм, форма, линия, объем, свет).Портрет как способ наблюдения человека и понимания его.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Образ человека — главная тема в искусстве.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Конструкция головы человека и ее основные пропорции.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 xml:space="preserve">Портрет в </w:t>
      </w:r>
      <w:r w:rsidR="004C3D8B" w:rsidRPr="006D341F">
        <w:rPr>
          <w:rFonts w:ascii="Times New Roman" w:hAnsi="Times New Roman"/>
          <w:b/>
          <w:i/>
          <w:sz w:val="28"/>
          <w:szCs w:val="28"/>
        </w:rPr>
        <w:t>графике</w:t>
      </w:r>
      <w:r w:rsidRPr="006D341F">
        <w:rPr>
          <w:rFonts w:ascii="Times New Roman" w:hAnsi="Times New Roman"/>
          <w:b/>
          <w:i/>
          <w:sz w:val="28"/>
          <w:szCs w:val="28"/>
        </w:rPr>
        <w:t>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Сатирические образы человек</w:t>
      </w:r>
      <w:r w:rsidRPr="006D341F">
        <w:rPr>
          <w:rFonts w:ascii="Times New Roman" w:hAnsi="Times New Roman"/>
          <w:sz w:val="28"/>
          <w:szCs w:val="28"/>
        </w:rPr>
        <w:t>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Роль цвета в портрете.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bCs/>
          <w:sz w:val="28"/>
          <w:szCs w:val="28"/>
        </w:rPr>
        <w:t>Чел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>овек и прост</w:t>
      </w:r>
      <w:r w:rsidR="004C3D8B" w:rsidRPr="006D341F">
        <w:rPr>
          <w:rFonts w:ascii="Times New Roman" w:hAnsi="Times New Roman"/>
          <w:b/>
          <w:bCs/>
          <w:sz w:val="28"/>
          <w:szCs w:val="28"/>
        </w:rPr>
        <w:t>ранство</w:t>
      </w:r>
      <w:r w:rsidR="00405905" w:rsidRPr="006D341F">
        <w:rPr>
          <w:rFonts w:ascii="Times New Roman" w:hAnsi="Times New Roman"/>
          <w:b/>
          <w:bCs/>
          <w:sz w:val="28"/>
          <w:szCs w:val="28"/>
        </w:rPr>
        <w:t xml:space="preserve"> в изобразительном искусстве  (8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 xml:space="preserve"> ч.</w:t>
      </w:r>
      <w:r w:rsidRPr="006D341F">
        <w:rPr>
          <w:rFonts w:ascii="Times New Roman" w:hAnsi="Times New Roman"/>
          <w:b/>
          <w:bCs/>
          <w:sz w:val="28"/>
          <w:szCs w:val="28"/>
        </w:rPr>
        <w:t>)</w:t>
      </w:r>
    </w:p>
    <w:p w:rsidR="00B95444" w:rsidRPr="006D341F" w:rsidRDefault="00B95444" w:rsidP="004C3D8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D341F">
        <w:rPr>
          <w:rFonts w:ascii="Times New Roman" w:hAnsi="Times New Roman"/>
          <w:bCs/>
          <w:sz w:val="28"/>
          <w:szCs w:val="28"/>
        </w:rPr>
        <w:tab/>
        <w:t>Жанры в изобразительном искусстве.Жанр пейзажа как изображение пространства, как отражение впечатлений и переживаний художника.Историческое развитие жанра. Основные вехи в развитии жанра пейзажа.Образ природы в произведениях русских и зарубежных художников-пейзажистов.Виды пейзажей.Особенности образно-выразительного языка пейзажа. Мотив пейзажа. Точка зрения и линия горизонта. Пейзаж настроения.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Жанры в изобразительном искусстве.</w:t>
      </w:r>
    </w:p>
    <w:p w:rsidR="004C3D8B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Изображение пространства</w:t>
      </w:r>
      <w:r w:rsidR="00720CDE" w:rsidRPr="006D341F">
        <w:rPr>
          <w:rFonts w:ascii="Times New Roman" w:hAnsi="Times New Roman"/>
          <w:b/>
          <w:i/>
          <w:sz w:val="28"/>
          <w:szCs w:val="28"/>
        </w:rPr>
        <w:t>.</w:t>
      </w:r>
    </w:p>
    <w:p w:rsidR="00B95444" w:rsidRPr="006D341F" w:rsidRDefault="004C3D8B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Городской пейзаж.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 xml:space="preserve">Выразительные возможности изобразительного искусства. </w:t>
      </w:r>
    </w:p>
    <w:p w:rsidR="006D341F" w:rsidRDefault="006D341F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5444" w:rsidRPr="006D341F" w:rsidRDefault="00B95444" w:rsidP="00B954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7 класс</w:t>
      </w:r>
    </w:p>
    <w:p w:rsidR="004C3D8B" w:rsidRPr="006D341F" w:rsidRDefault="00B95444" w:rsidP="006D34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«</w:t>
      </w:r>
      <w:r w:rsidR="00B3115E" w:rsidRPr="006D341F">
        <w:rPr>
          <w:rFonts w:ascii="Times New Roman" w:hAnsi="Times New Roman"/>
          <w:b/>
          <w:sz w:val="28"/>
          <w:szCs w:val="28"/>
        </w:rPr>
        <w:t>Изобразительное искусство в жизни человека</w:t>
      </w:r>
      <w:r w:rsidR="00405905" w:rsidRPr="006D341F">
        <w:rPr>
          <w:rFonts w:ascii="Times New Roman" w:hAnsi="Times New Roman"/>
          <w:b/>
          <w:sz w:val="28"/>
          <w:szCs w:val="28"/>
        </w:rPr>
        <w:t>»  (34</w:t>
      </w:r>
      <w:r w:rsidRPr="006D341F">
        <w:rPr>
          <w:rFonts w:ascii="Times New Roman" w:hAnsi="Times New Roman"/>
          <w:b/>
          <w:sz w:val="28"/>
          <w:szCs w:val="28"/>
        </w:rPr>
        <w:t xml:space="preserve"> ч</w:t>
      </w:r>
      <w:r w:rsidR="00B3115E" w:rsidRPr="006D341F">
        <w:rPr>
          <w:rFonts w:ascii="Times New Roman" w:hAnsi="Times New Roman"/>
          <w:b/>
          <w:sz w:val="28"/>
          <w:szCs w:val="28"/>
        </w:rPr>
        <w:t>.</w:t>
      </w:r>
      <w:r w:rsidRPr="006D341F">
        <w:rPr>
          <w:rFonts w:ascii="Times New Roman" w:hAnsi="Times New Roman"/>
          <w:b/>
          <w:sz w:val="28"/>
          <w:szCs w:val="28"/>
        </w:rPr>
        <w:t>)</w:t>
      </w:r>
    </w:p>
    <w:p w:rsidR="00B95444" w:rsidRPr="006D341F" w:rsidRDefault="00B95444" w:rsidP="004C3D8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ХХ в., с множественностью одновременных и очень разных процессов в искусстве. </w:t>
      </w:r>
    </w:p>
    <w:p w:rsidR="00B95444" w:rsidRPr="006D341F" w:rsidRDefault="00B95444" w:rsidP="004C3D8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ab/>
        <w:t xml:space="preserve">Практическая творческая художественная деятельность учащихся. Выявление личностных ценностно-смысловых ориентаций, эффективное </w:t>
      </w:r>
      <w:r w:rsidRPr="006D341F">
        <w:rPr>
          <w:rFonts w:ascii="Times New Roman" w:hAnsi="Times New Roman"/>
          <w:sz w:val="28"/>
          <w:szCs w:val="28"/>
        </w:rPr>
        <w:lastRenderedPageBreak/>
        <w:t>решение познавательных, регулятивных задач, сотрудничество и навыки самоорганизации.</w:t>
      </w:r>
    </w:p>
    <w:p w:rsidR="00B95444" w:rsidRPr="006D341F" w:rsidRDefault="00B95444" w:rsidP="00B95444">
      <w:pPr>
        <w:pStyle w:val="a6"/>
        <w:rPr>
          <w:rFonts w:ascii="Times New Roman" w:hAnsi="Times New Roman"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341F">
        <w:rPr>
          <w:rFonts w:ascii="Times New Roman" w:hAnsi="Times New Roman"/>
          <w:b/>
          <w:sz w:val="28"/>
          <w:szCs w:val="28"/>
        </w:rPr>
        <w:t>Изображение фигуры человека и образ человека (</w:t>
      </w:r>
      <w:r w:rsidR="00B3115E" w:rsidRPr="006D341F">
        <w:rPr>
          <w:rFonts w:ascii="Times New Roman" w:hAnsi="Times New Roman"/>
          <w:b/>
          <w:sz w:val="28"/>
          <w:szCs w:val="28"/>
        </w:rPr>
        <w:t>9</w:t>
      </w:r>
      <w:r w:rsidRPr="006D341F">
        <w:rPr>
          <w:rFonts w:ascii="Times New Roman" w:hAnsi="Times New Roman"/>
          <w:b/>
          <w:sz w:val="28"/>
          <w:szCs w:val="28"/>
        </w:rPr>
        <w:t xml:space="preserve"> ч</w:t>
      </w:r>
      <w:r w:rsidR="00B3115E" w:rsidRPr="006D341F">
        <w:rPr>
          <w:rFonts w:ascii="Times New Roman" w:hAnsi="Times New Roman"/>
          <w:b/>
          <w:sz w:val="28"/>
          <w:szCs w:val="28"/>
        </w:rPr>
        <w:t>.</w:t>
      </w:r>
      <w:r w:rsidRPr="006D341F">
        <w:rPr>
          <w:rFonts w:ascii="Times New Roman" w:hAnsi="Times New Roman"/>
          <w:b/>
          <w:sz w:val="28"/>
          <w:szCs w:val="28"/>
        </w:rPr>
        <w:t>)</w:t>
      </w:r>
    </w:p>
    <w:p w:rsidR="00B95444" w:rsidRPr="006D341F" w:rsidRDefault="004C3D8B" w:rsidP="004C3D8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>Изображение челов</w:t>
      </w:r>
      <w:r w:rsidR="00B95444" w:rsidRPr="006D341F">
        <w:rPr>
          <w:rFonts w:ascii="Times New Roman" w:hAnsi="Times New Roman"/>
          <w:sz w:val="28"/>
          <w:szCs w:val="28"/>
        </w:rPr>
        <w:t>ека в графике, живописи, скульптуре. Пропорция и строение фигуры человека.Изображение человека в истории искусства разных эпох. Образ человека в европейском и русском искусстве, в современном мире.Изображение фигуры человека в истории искусства.Пропорции и строение фигуры человека.Лепка фигуры человека.Набросок фигуры человека с натуры.</w:t>
      </w:r>
    </w:p>
    <w:p w:rsidR="00DE7544" w:rsidRPr="006D341F" w:rsidRDefault="00B95444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sz w:val="28"/>
          <w:szCs w:val="28"/>
        </w:rPr>
        <w:t>Понимание красоты человека в европейском и русском искусстве.</w:t>
      </w:r>
    </w:p>
    <w:p w:rsidR="004C3D8B" w:rsidRPr="006D341F" w:rsidRDefault="004C3D8B" w:rsidP="00B9544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Человек в живописи, графике, скульптуре</w:t>
      </w:r>
      <w:r w:rsidR="00720CDE" w:rsidRPr="006D341F">
        <w:rPr>
          <w:rFonts w:ascii="Times New Roman" w:hAnsi="Times New Roman"/>
          <w:b/>
          <w:i/>
          <w:sz w:val="28"/>
          <w:szCs w:val="28"/>
        </w:rPr>
        <w:t>.</w:t>
      </w:r>
    </w:p>
    <w:p w:rsidR="00720CDE" w:rsidRPr="006D341F" w:rsidRDefault="00720CDE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Пропорции и строение фигуры человека.</w:t>
      </w:r>
    </w:p>
    <w:p w:rsidR="00720CDE" w:rsidRPr="006D341F" w:rsidRDefault="00720CDE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Красота фигуры человека в движении.</w:t>
      </w:r>
    </w:p>
    <w:p w:rsidR="00B95444" w:rsidRPr="006D341F" w:rsidRDefault="00720CDE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Учимся рисовать человека по впечатлению.</w:t>
      </w:r>
    </w:p>
    <w:p w:rsidR="006D341F" w:rsidRDefault="006D341F" w:rsidP="00B9544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B8E" w:rsidRPr="006D341F" w:rsidRDefault="00405905" w:rsidP="006D341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bCs/>
          <w:sz w:val="28"/>
          <w:szCs w:val="28"/>
        </w:rPr>
        <w:t>Поэзия повседневности (8</w:t>
      </w:r>
      <w:r w:rsidR="00B95444" w:rsidRPr="006D341F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>.</w:t>
      </w:r>
      <w:r w:rsidR="00B95444" w:rsidRPr="006D341F">
        <w:rPr>
          <w:rFonts w:ascii="Times New Roman" w:hAnsi="Times New Roman"/>
          <w:b/>
          <w:bCs/>
          <w:sz w:val="28"/>
          <w:szCs w:val="28"/>
        </w:rPr>
        <w:t>)</w:t>
      </w:r>
    </w:p>
    <w:p w:rsidR="00B95444" w:rsidRPr="006D341F" w:rsidRDefault="00B95444" w:rsidP="00720CD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D341F">
        <w:rPr>
          <w:rFonts w:ascii="Times New Roman" w:hAnsi="Times New Roman"/>
          <w:bCs/>
          <w:sz w:val="28"/>
          <w:szCs w:val="28"/>
        </w:rPr>
        <w:tab/>
        <w:t>Изображение обыденной жизни людей в истории искусства.Бытовой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строя.Знакомство с классическими произведениями, составляющими золотой фонд мирового и отечественного искусства.</w:t>
      </w:r>
      <w:r w:rsidRPr="006D341F">
        <w:rPr>
          <w:rFonts w:ascii="Times New Roman" w:hAnsi="Times New Roman"/>
          <w:sz w:val="28"/>
          <w:szCs w:val="28"/>
        </w:rPr>
        <w:t>Поэзия повседневной жизни в искусстве разных народов.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Тематическая картина. Бытовой и исторический жанры.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Сюжет и содержание в картине.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Жизнь каждого дня — большая тема в искусстве.</w:t>
      </w:r>
    </w:p>
    <w:p w:rsidR="00B95444" w:rsidRPr="006D341F" w:rsidRDefault="00720CDE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Создание тематической картины «Жизнь моей семьи»</w:t>
      </w:r>
    </w:p>
    <w:p w:rsidR="00347AED" w:rsidRPr="006D341F" w:rsidRDefault="00347AED" w:rsidP="006D341F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5C3B8E" w:rsidRPr="006D341F" w:rsidRDefault="00B3115E" w:rsidP="00347AE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bCs/>
          <w:sz w:val="28"/>
          <w:szCs w:val="28"/>
        </w:rPr>
        <w:t>Великие темы жизни (10</w:t>
      </w:r>
      <w:r w:rsidR="00B95444" w:rsidRPr="006D341F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Pr="006D341F">
        <w:rPr>
          <w:rFonts w:ascii="Times New Roman" w:hAnsi="Times New Roman"/>
          <w:b/>
          <w:bCs/>
          <w:sz w:val="28"/>
          <w:szCs w:val="28"/>
        </w:rPr>
        <w:t>.</w:t>
      </w:r>
      <w:r w:rsidR="00B95444" w:rsidRPr="006D341F">
        <w:rPr>
          <w:rFonts w:ascii="Times New Roman" w:hAnsi="Times New Roman"/>
          <w:b/>
          <w:bCs/>
          <w:sz w:val="28"/>
          <w:szCs w:val="28"/>
        </w:rPr>
        <w:t>)</w:t>
      </w:r>
    </w:p>
    <w:p w:rsidR="00B95444" w:rsidRPr="006D341F" w:rsidRDefault="00B95444" w:rsidP="00720CD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D341F">
        <w:rPr>
          <w:rFonts w:ascii="Times New Roman" w:hAnsi="Times New Roman"/>
          <w:bCs/>
          <w:sz w:val="28"/>
          <w:szCs w:val="28"/>
        </w:rPr>
        <w:tab/>
        <w:t>Историческая тема в искусстве как изображение наиболее значительных событий в жизни общества.Мифологические и библейские темы в искусстве и их особое значение в развитии самосознания общества.Тематическая картина как обобщенный и целостный образ, как результат наблюдений и размышлений художника над жизнью.</w:t>
      </w:r>
      <w:r w:rsidRPr="006D341F">
        <w:rPr>
          <w:rFonts w:ascii="Times New Roman" w:hAnsi="Times New Roman"/>
          <w:sz w:val="28"/>
          <w:szCs w:val="28"/>
        </w:rPr>
        <w:t>Историческая картина в европейском и русском искусстве. Значение исторической картины в становлении национального самосознания.Монументальная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Исторические и мифологические темы в искусстве разных эпох.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Тематическая картина в русском искусстве XIX века.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lastRenderedPageBreak/>
        <w:t>Процесс работы над тематической картиной.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6D341F">
        <w:rPr>
          <w:rFonts w:ascii="Times New Roman" w:hAnsi="Times New Roman"/>
          <w:b/>
          <w:i/>
          <w:sz w:val="28"/>
          <w:szCs w:val="28"/>
        </w:rPr>
        <w:t>Библейские темы в изобразительном искусстве.</w:t>
      </w:r>
    </w:p>
    <w:p w:rsidR="00B95444" w:rsidRPr="006D341F" w:rsidRDefault="00B95444" w:rsidP="00B9544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B8E" w:rsidRPr="006D341F" w:rsidRDefault="00B95444" w:rsidP="006D341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bCs/>
          <w:sz w:val="28"/>
          <w:szCs w:val="28"/>
        </w:rPr>
        <w:t>Реальность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 xml:space="preserve"> жизни и художественный обр</w:t>
      </w:r>
      <w:r w:rsidR="00405905" w:rsidRPr="006D341F">
        <w:rPr>
          <w:rFonts w:ascii="Times New Roman" w:hAnsi="Times New Roman"/>
          <w:b/>
          <w:bCs/>
          <w:sz w:val="28"/>
          <w:szCs w:val="28"/>
        </w:rPr>
        <w:t>аз (8</w:t>
      </w:r>
      <w:r w:rsidR="00B3115E" w:rsidRPr="006D341F">
        <w:rPr>
          <w:rFonts w:ascii="Times New Roman" w:hAnsi="Times New Roman"/>
          <w:b/>
          <w:bCs/>
          <w:sz w:val="28"/>
          <w:szCs w:val="28"/>
        </w:rPr>
        <w:t>ч.</w:t>
      </w:r>
      <w:r w:rsidRPr="006D341F">
        <w:rPr>
          <w:rFonts w:ascii="Times New Roman" w:hAnsi="Times New Roman"/>
          <w:b/>
          <w:bCs/>
          <w:sz w:val="28"/>
          <w:szCs w:val="28"/>
        </w:rPr>
        <w:t>)</w:t>
      </w:r>
    </w:p>
    <w:p w:rsidR="00720CDE" w:rsidRPr="006D341F" w:rsidRDefault="00B95444" w:rsidP="00720CD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341F">
        <w:rPr>
          <w:rFonts w:ascii="Times New Roman" w:hAnsi="Times New Roman"/>
          <w:bCs/>
          <w:sz w:val="28"/>
          <w:szCs w:val="28"/>
        </w:rPr>
        <w:tab/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жизни.Создание коллективных или инд</w:t>
      </w:r>
      <w:r w:rsidR="00720CDE" w:rsidRPr="006D341F">
        <w:rPr>
          <w:rFonts w:ascii="Times New Roman" w:hAnsi="Times New Roman"/>
          <w:bCs/>
          <w:sz w:val="28"/>
          <w:szCs w:val="28"/>
        </w:rPr>
        <w:t xml:space="preserve">ивидуальных творческих проектов. </w:t>
      </w:r>
      <w:r w:rsidRPr="006D341F">
        <w:rPr>
          <w:rFonts w:ascii="Times New Roman" w:hAnsi="Times New Roman"/>
          <w:sz w:val="28"/>
          <w:szCs w:val="28"/>
        </w:rPr>
        <w:t>Искусство и</w:t>
      </w:r>
      <w:r w:rsidR="00720CDE" w:rsidRPr="006D341F">
        <w:rPr>
          <w:rFonts w:ascii="Times New Roman" w:hAnsi="Times New Roman"/>
          <w:sz w:val="28"/>
          <w:szCs w:val="28"/>
        </w:rPr>
        <w:t xml:space="preserve">ллюстрации. Слово и изображение. </w:t>
      </w:r>
      <w:r w:rsidRPr="006D341F">
        <w:rPr>
          <w:rFonts w:ascii="Times New Roman" w:hAnsi="Times New Roman"/>
          <w:sz w:val="28"/>
          <w:szCs w:val="28"/>
        </w:rPr>
        <w:t>Зрительские умения и их значение для современного человека.История искусства и история человечества. Стиль и направление в изобразительном искусстве.Крупнейшие музеи изобразительного искусства и их роль в культуре.Художественно-творческие проекты</w:t>
      </w:r>
    </w:p>
    <w:p w:rsidR="000573CD" w:rsidRPr="006D341F" w:rsidRDefault="000573CD" w:rsidP="000573CD">
      <w:pPr>
        <w:framePr w:hSpace="180" w:wrap="around" w:vAnchor="page" w:hAnchor="margin" w:xAlign="center" w:y="1681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6D341F">
        <w:rPr>
          <w:rFonts w:ascii="Times New Roman" w:eastAsia="Times New Roman" w:hAnsi="Times New Roman"/>
          <w:b/>
          <w:i/>
          <w:sz w:val="28"/>
          <w:szCs w:val="28"/>
        </w:rPr>
        <w:t>Плакат и его виды. Беседа о плакате, как особом виде графики.</w:t>
      </w:r>
    </w:p>
    <w:p w:rsidR="000573CD" w:rsidRPr="006D341F" w:rsidRDefault="000573CD" w:rsidP="000573CD">
      <w:pPr>
        <w:framePr w:hSpace="180" w:wrap="around" w:vAnchor="page" w:hAnchor="margin" w:xAlign="center" w:y="1681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6D341F">
        <w:rPr>
          <w:rFonts w:ascii="Times New Roman" w:eastAsia="Times New Roman" w:hAnsi="Times New Roman"/>
          <w:b/>
          <w:i/>
          <w:sz w:val="28"/>
          <w:szCs w:val="28"/>
        </w:rPr>
        <w:t>Шрифты. Беседа о видах шрифтов, способы выполнения шрифтов.</w:t>
      </w:r>
    </w:p>
    <w:p w:rsidR="000573CD" w:rsidRPr="006D341F" w:rsidRDefault="000573CD" w:rsidP="000573CD">
      <w:pPr>
        <w:framePr w:hSpace="180" w:wrap="around" w:vAnchor="page" w:hAnchor="margin" w:xAlign="center" w:y="1681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6D341F">
        <w:rPr>
          <w:rFonts w:ascii="Times New Roman" w:eastAsia="Times New Roman" w:hAnsi="Times New Roman"/>
          <w:b/>
          <w:i/>
          <w:sz w:val="28"/>
          <w:szCs w:val="28"/>
        </w:rPr>
        <w:t>Тематические плакаты(экологический)</w:t>
      </w:r>
    </w:p>
    <w:p w:rsidR="00AC68CF" w:rsidRPr="006D341F" w:rsidRDefault="00AC68CF" w:rsidP="00A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544" w:rsidRPr="006D341F" w:rsidRDefault="00DE7544" w:rsidP="00074E8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41F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347AED" w:rsidRPr="006D341F" w:rsidRDefault="00347AED" w:rsidP="006D34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 класс</w:t>
      </w:r>
    </w:p>
    <w:p w:rsidR="001A2A4C" w:rsidRPr="006D341F" w:rsidRDefault="001A2A4C" w:rsidP="001A2A4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897"/>
        <w:gridCol w:w="1744"/>
      </w:tblGrid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CF47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603" w:type="pct"/>
          </w:tcPr>
          <w:p w:rsidR="001A2A4C" w:rsidRPr="006D341F" w:rsidRDefault="001A2A4C" w:rsidP="00CF47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1" w:type="pct"/>
          </w:tcPr>
          <w:p w:rsidR="001A2A4C" w:rsidRPr="006D341F" w:rsidRDefault="001A2A4C" w:rsidP="00CF47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  <w:p w:rsidR="001A2A4C" w:rsidRPr="006D341F" w:rsidRDefault="001A2A4C" w:rsidP="00CF47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CF47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03" w:type="pct"/>
          </w:tcPr>
          <w:p w:rsidR="001A2A4C" w:rsidRPr="006D341F" w:rsidRDefault="001A2A4C" w:rsidP="00CF476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Древние корни в народном искусстве</w:t>
            </w:r>
          </w:p>
        </w:tc>
        <w:tc>
          <w:tcPr>
            <w:tcW w:w="911" w:type="pct"/>
          </w:tcPr>
          <w:p w:rsidR="001A2A4C" w:rsidRPr="006D341F" w:rsidRDefault="001A2A4C" w:rsidP="005E02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CF47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03" w:type="pct"/>
          </w:tcPr>
          <w:p w:rsidR="001A2A4C" w:rsidRPr="006D341F" w:rsidRDefault="001A2A4C" w:rsidP="00CF476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Связь времен в народном искусстве</w:t>
            </w:r>
          </w:p>
        </w:tc>
        <w:tc>
          <w:tcPr>
            <w:tcW w:w="911" w:type="pct"/>
          </w:tcPr>
          <w:p w:rsidR="001A2A4C" w:rsidRPr="006D341F" w:rsidRDefault="001A2A4C" w:rsidP="005E02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CF47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03" w:type="pct"/>
          </w:tcPr>
          <w:p w:rsidR="001A2A4C" w:rsidRPr="006D341F" w:rsidRDefault="001A2A4C" w:rsidP="00CF476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Декор, человек, общество, время</w:t>
            </w:r>
          </w:p>
        </w:tc>
        <w:tc>
          <w:tcPr>
            <w:tcW w:w="911" w:type="pct"/>
          </w:tcPr>
          <w:p w:rsidR="001A2A4C" w:rsidRPr="006D341F" w:rsidRDefault="001A2A4C" w:rsidP="005E02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CF476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03" w:type="pct"/>
          </w:tcPr>
          <w:p w:rsidR="001A2A4C" w:rsidRPr="006D341F" w:rsidRDefault="001A2A4C" w:rsidP="00CF476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911" w:type="pct"/>
          </w:tcPr>
          <w:p w:rsidR="001A2A4C" w:rsidRPr="006D341F" w:rsidRDefault="001A2A4C" w:rsidP="005E02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41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347AED" w:rsidRPr="006D341F" w:rsidRDefault="00347AED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AED" w:rsidRPr="006D341F" w:rsidRDefault="001A2A4C" w:rsidP="00347AE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 класс</w:t>
      </w:r>
    </w:p>
    <w:p w:rsidR="001A2A4C" w:rsidRPr="006D341F" w:rsidRDefault="001A2A4C" w:rsidP="001A2A4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897"/>
        <w:gridCol w:w="1744"/>
      </w:tblGrid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n/n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11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Виды изобразительного искусства 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Мир наших вещей. Натюрморт 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Вглядываясь в человека. Портрет 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Человек и пространство в изобразительном искусстве  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347AED" w:rsidRPr="006D341F" w:rsidRDefault="00347AED" w:rsidP="00347AE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AED" w:rsidRPr="006D341F" w:rsidRDefault="001A2A4C" w:rsidP="006D341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3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класс</w:t>
      </w:r>
    </w:p>
    <w:p w:rsidR="001A2A4C" w:rsidRPr="006D341F" w:rsidRDefault="001A2A4C" w:rsidP="001A2A4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897"/>
        <w:gridCol w:w="1744"/>
      </w:tblGrid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n/n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11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D341F">
              <w:rPr>
                <w:rFonts w:ascii="Times New Roman" w:hAnsi="Times New Roman"/>
                <w:b/>
                <w:sz w:val="28"/>
                <w:szCs w:val="28"/>
              </w:rPr>
              <w:t xml:space="preserve">Изображение фигуры человека и образ человека </w:t>
            </w:r>
          </w:p>
          <w:p w:rsidR="001A2A4C" w:rsidRPr="006D341F" w:rsidRDefault="001A2A4C" w:rsidP="001A2A4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4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Поэзия повседневности </w:t>
            </w:r>
          </w:p>
          <w:p w:rsidR="001A2A4C" w:rsidRPr="006D341F" w:rsidRDefault="001A2A4C" w:rsidP="001A2A4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Великие темы жизни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A2A4C" w:rsidRPr="006D341F" w:rsidTr="00CF4761">
        <w:trPr>
          <w:trHeight w:val="503"/>
        </w:trPr>
        <w:tc>
          <w:tcPr>
            <w:tcW w:w="486" w:type="pct"/>
          </w:tcPr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pct"/>
          </w:tcPr>
          <w:p w:rsidR="001A2A4C" w:rsidRPr="006D341F" w:rsidRDefault="001A2A4C" w:rsidP="001A2A4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4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Реальность жизни и художественный образ </w:t>
            </w:r>
          </w:p>
          <w:p w:rsidR="001A2A4C" w:rsidRPr="006D341F" w:rsidRDefault="001A2A4C" w:rsidP="001A2A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1A2A4C" w:rsidRPr="006D341F" w:rsidRDefault="001A2A4C" w:rsidP="005E02A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1A2A4C" w:rsidRPr="006D341F" w:rsidRDefault="001A2A4C" w:rsidP="001A2A4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A2A4C" w:rsidRPr="006D341F" w:rsidRDefault="001A2A4C" w:rsidP="001A2A4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AED" w:rsidRPr="006D341F" w:rsidRDefault="00347AED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AED" w:rsidRPr="006D341F" w:rsidRDefault="00347AED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4427" w:rsidRPr="006D341F" w:rsidRDefault="00DE4427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4427" w:rsidRPr="006D341F" w:rsidRDefault="00DE4427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4427" w:rsidRPr="006D341F" w:rsidRDefault="00DE4427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4427" w:rsidRDefault="00DE4427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41F" w:rsidRDefault="006D341F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41F" w:rsidRPr="006D341F" w:rsidRDefault="006D341F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4427" w:rsidRPr="006D341F" w:rsidRDefault="00DE4427" w:rsidP="00DE442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4427" w:rsidRPr="006D341F" w:rsidRDefault="00DE4427" w:rsidP="00DE442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AED" w:rsidRPr="006D341F" w:rsidRDefault="00347AED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4427" w:rsidRPr="00DE4427" w:rsidRDefault="00DE4427" w:rsidP="00DE44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47AED" w:rsidRPr="006D341F" w:rsidRDefault="00347AED" w:rsidP="00347AE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347AED" w:rsidRPr="006D341F" w:rsidSect="0040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B87"/>
    <w:multiLevelType w:val="hybridMultilevel"/>
    <w:tmpl w:val="63507774"/>
    <w:lvl w:ilvl="0" w:tplc="A5704B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0735D"/>
    <w:multiLevelType w:val="hybridMultilevel"/>
    <w:tmpl w:val="058AC36C"/>
    <w:lvl w:ilvl="0" w:tplc="A5704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C486D6">
      <w:start w:val="9"/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4295"/>
    <w:multiLevelType w:val="hybridMultilevel"/>
    <w:tmpl w:val="2C7859C8"/>
    <w:lvl w:ilvl="0" w:tplc="71BCBE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560612"/>
    <w:multiLevelType w:val="hybridMultilevel"/>
    <w:tmpl w:val="3354A7E2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C7758"/>
    <w:multiLevelType w:val="hybridMultilevel"/>
    <w:tmpl w:val="73B2D2E8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32CE4"/>
    <w:multiLevelType w:val="hybridMultilevel"/>
    <w:tmpl w:val="AF36321C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A4FE2"/>
    <w:multiLevelType w:val="hybridMultilevel"/>
    <w:tmpl w:val="A364B814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5444"/>
    <w:rsid w:val="00006758"/>
    <w:rsid w:val="00021EB8"/>
    <w:rsid w:val="000573CD"/>
    <w:rsid w:val="00074E86"/>
    <w:rsid w:val="000D21A7"/>
    <w:rsid w:val="000F31FB"/>
    <w:rsid w:val="001116A0"/>
    <w:rsid w:val="0012247D"/>
    <w:rsid w:val="00163E79"/>
    <w:rsid w:val="001840C0"/>
    <w:rsid w:val="001A2A4C"/>
    <w:rsid w:val="001C1285"/>
    <w:rsid w:val="0024042B"/>
    <w:rsid w:val="0025470A"/>
    <w:rsid w:val="00276B40"/>
    <w:rsid w:val="0028424C"/>
    <w:rsid w:val="00347AED"/>
    <w:rsid w:val="004017B0"/>
    <w:rsid w:val="00405905"/>
    <w:rsid w:val="00483DFA"/>
    <w:rsid w:val="004A7CBC"/>
    <w:rsid w:val="004C3D8B"/>
    <w:rsid w:val="004E658D"/>
    <w:rsid w:val="005C3B8E"/>
    <w:rsid w:val="005E02AA"/>
    <w:rsid w:val="00603F84"/>
    <w:rsid w:val="00612AA7"/>
    <w:rsid w:val="00680C9D"/>
    <w:rsid w:val="006D341F"/>
    <w:rsid w:val="006F7BC8"/>
    <w:rsid w:val="00720CDE"/>
    <w:rsid w:val="00742832"/>
    <w:rsid w:val="00872E44"/>
    <w:rsid w:val="008C4D06"/>
    <w:rsid w:val="008C6241"/>
    <w:rsid w:val="009D1F82"/>
    <w:rsid w:val="00A15BEB"/>
    <w:rsid w:val="00AC68CF"/>
    <w:rsid w:val="00AF5ACD"/>
    <w:rsid w:val="00B202B2"/>
    <w:rsid w:val="00B27C37"/>
    <w:rsid w:val="00B3115E"/>
    <w:rsid w:val="00B31906"/>
    <w:rsid w:val="00B500B4"/>
    <w:rsid w:val="00B57F7D"/>
    <w:rsid w:val="00B95444"/>
    <w:rsid w:val="00C656FB"/>
    <w:rsid w:val="00D536F3"/>
    <w:rsid w:val="00DC6AB9"/>
    <w:rsid w:val="00DE4346"/>
    <w:rsid w:val="00DE4427"/>
    <w:rsid w:val="00DE67E1"/>
    <w:rsid w:val="00DE7544"/>
    <w:rsid w:val="00E31E60"/>
    <w:rsid w:val="00F40EAB"/>
    <w:rsid w:val="00F755A2"/>
    <w:rsid w:val="00F877AC"/>
    <w:rsid w:val="00F9082E"/>
    <w:rsid w:val="00FB4E22"/>
    <w:rsid w:val="00FC1D1A"/>
    <w:rsid w:val="00FF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E7544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28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83D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7544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customStyle="1" w:styleId="ab">
    <w:name w:val="Новый"/>
    <w:basedOn w:val="a"/>
    <w:rsid w:val="00DE754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DE754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DE754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DE75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DE7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E75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DE75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E75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7544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E75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7544"/>
    <w:rPr>
      <w:rFonts w:ascii="Calibri" w:eastAsia="Calibri" w:hAnsi="Calibri" w:cs="Times New Roman"/>
    </w:rPr>
  </w:style>
  <w:style w:type="paragraph" w:customStyle="1" w:styleId="af">
    <w:name w:val="А_основной"/>
    <w:basedOn w:val="a"/>
    <w:link w:val="af0"/>
    <w:qFormat/>
    <w:rsid w:val="00DE754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А_основной Знак"/>
    <w:link w:val="af"/>
    <w:rsid w:val="00DE7544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DE7544"/>
  </w:style>
  <w:style w:type="paragraph" w:customStyle="1" w:styleId="Zag2">
    <w:name w:val="Zag_2"/>
    <w:basedOn w:val="a"/>
    <w:rsid w:val="00DE75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1">
    <w:name w:val="header"/>
    <w:basedOn w:val="a"/>
    <w:link w:val="af2"/>
    <w:uiPriority w:val="99"/>
    <w:semiHidden/>
    <w:unhideWhenUsed/>
    <w:rsid w:val="00DE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754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DE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E7544"/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DE75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E75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DE7544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75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754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754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E754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DE75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E75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DE7544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E75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E754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DE754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LucidaSansUnicode">
    <w:name w:val="Основной текст + Lucida Sans Unicode"/>
    <w:aliases w:val="10 pt,Интервал 0 pt"/>
    <w:basedOn w:val="ad"/>
    <w:rsid w:val="00DE7544"/>
    <w:rPr>
      <w:rFonts w:ascii="Lucida Sans Unicode" w:eastAsia="Times New Roman" w:hAnsi="Lucida Sans Unicode" w:cs="Lucida Sans Unicode"/>
      <w:spacing w:val="-1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DE7544"/>
    <w:rPr>
      <w:rFonts w:ascii="Candara" w:hAnsi="Candara"/>
      <w:b/>
      <w:bCs/>
      <w:shd w:val="clear" w:color="auto" w:fill="FFFFFF"/>
    </w:rPr>
  </w:style>
  <w:style w:type="character" w:customStyle="1" w:styleId="2LucidaSansUnicode">
    <w:name w:val="Основной текст (2) + Lucida Sans Unicode"/>
    <w:aliases w:val="10 pt17"/>
    <w:basedOn w:val="21"/>
    <w:rsid w:val="00DE7544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E7544"/>
    <w:rPr>
      <w:rFonts w:ascii="Lucida Sans Unicode" w:hAnsi="Lucida Sans Unicode"/>
      <w:b/>
      <w:bCs/>
      <w:i/>
      <w:iCs/>
      <w:sz w:val="19"/>
      <w:szCs w:val="19"/>
      <w:shd w:val="clear" w:color="auto" w:fill="FFFFFF"/>
    </w:rPr>
  </w:style>
  <w:style w:type="character" w:customStyle="1" w:styleId="39pt">
    <w:name w:val="Основной текст (3) + 9 pt"/>
    <w:basedOn w:val="31"/>
    <w:rsid w:val="00DE7544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7544"/>
    <w:rPr>
      <w:spacing w:val="10"/>
      <w:sz w:val="24"/>
      <w:szCs w:val="24"/>
      <w:shd w:val="clear" w:color="auto" w:fill="FFFFFF"/>
    </w:rPr>
  </w:style>
  <w:style w:type="character" w:customStyle="1" w:styleId="7LucidaSansUnicode">
    <w:name w:val="Основной текст (7) + Lucida Sans Unicode"/>
    <w:aliases w:val="11,5 pt,Интервал 0 pt16"/>
    <w:basedOn w:val="7"/>
    <w:rsid w:val="00DE7544"/>
    <w:rPr>
      <w:rFonts w:ascii="Lucida Sans Unicode" w:hAnsi="Lucida Sans Unicode" w:cs="Lucida Sans Unicode"/>
      <w:noProof/>
      <w:spacing w:val="-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7544"/>
    <w:pPr>
      <w:shd w:val="clear" w:color="auto" w:fill="FFFFFF"/>
      <w:spacing w:after="0" w:line="211" w:lineRule="exact"/>
      <w:jc w:val="center"/>
    </w:pPr>
    <w:rPr>
      <w:rFonts w:ascii="Candara" w:eastAsiaTheme="minorHAnsi" w:hAnsi="Candara" w:cstheme="minorBidi"/>
      <w:b/>
      <w:bCs/>
    </w:rPr>
  </w:style>
  <w:style w:type="paragraph" w:customStyle="1" w:styleId="32">
    <w:name w:val="Основной текст (3)"/>
    <w:basedOn w:val="a"/>
    <w:link w:val="31"/>
    <w:rsid w:val="00DE7544"/>
    <w:pPr>
      <w:shd w:val="clear" w:color="auto" w:fill="FFFFFF"/>
      <w:spacing w:after="0" w:line="240" w:lineRule="atLeast"/>
    </w:pPr>
    <w:rPr>
      <w:rFonts w:ascii="Lucida Sans Unicode" w:eastAsiaTheme="minorHAnsi" w:hAnsi="Lucida Sans Unicode" w:cstheme="minorBidi"/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DE7544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pacing w:val="10"/>
      <w:sz w:val="24"/>
      <w:szCs w:val="24"/>
    </w:rPr>
  </w:style>
  <w:style w:type="character" w:customStyle="1" w:styleId="7LucidaSansUnicode11">
    <w:name w:val="Основной текст (7) + Lucida Sans Unicode11"/>
    <w:aliases w:val="1113,5 pt17,Интервал 0 pt15"/>
    <w:basedOn w:val="7"/>
    <w:rsid w:val="00DE7544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basedOn w:val="ad"/>
    <w:rsid w:val="00DE7544"/>
    <w:rPr>
      <w:rFonts w:ascii="Lucida Sans Unicode" w:eastAsia="Times New Roman" w:hAnsi="Lucida Sans Unicode" w:cs="Lucida Sans Unicode"/>
      <w:noProof/>
      <w:spacing w:val="-10"/>
      <w:sz w:val="23"/>
      <w:szCs w:val="23"/>
      <w:lang w:eastAsia="ru-RU" w:bidi="ar-SA"/>
    </w:rPr>
  </w:style>
  <w:style w:type="character" w:customStyle="1" w:styleId="LucidaSansUnicode10">
    <w:name w:val="Основной текст + Lucida Sans Unicode10"/>
    <w:aliases w:val="119,5 pt13,Интервал 0 pt11"/>
    <w:basedOn w:val="ad"/>
    <w:rsid w:val="00DE7544"/>
    <w:rPr>
      <w:rFonts w:ascii="Lucida Sans Unicode" w:eastAsia="Times New Roman" w:hAnsi="Lucida Sans Unicode" w:cs="Lucida Sans Unicode"/>
      <w:noProof/>
      <w:spacing w:val="-10"/>
      <w:sz w:val="23"/>
      <w:szCs w:val="23"/>
      <w:lang w:eastAsia="ru-RU" w:bidi="ar-SA"/>
    </w:rPr>
  </w:style>
  <w:style w:type="character" w:customStyle="1" w:styleId="7LucidaSansUnicode9">
    <w:name w:val="Основной текст (7) + Lucida Sans Unicode9"/>
    <w:aliases w:val="118,5 pt12,Интервал 0 pt10"/>
    <w:basedOn w:val="7"/>
    <w:rsid w:val="00DE7544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basedOn w:val="ad"/>
    <w:rsid w:val="00DE7544"/>
    <w:rPr>
      <w:rFonts w:ascii="Lucida Sans Unicode" w:eastAsia="Times New Roman" w:hAnsi="Lucida Sans Unicode" w:cs="Lucida Sans Unicode"/>
      <w:spacing w:val="0"/>
      <w:sz w:val="20"/>
      <w:szCs w:val="20"/>
      <w:lang w:eastAsia="ru-RU" w:bidi="ar-SA"/>
    </w:rPr>
  </w:style>
  <w:style w:type="character" w:customStyle="1" w:styleId="7LucidaSansUnicode8">
    <w:name w:val="Основной текст (7) + Lucida Sans Unicode8"/>
    <w:aliases w:val="117,5 pt11,Интервал 0 pt9"/>
    <w:basedOn w:val="7"/>
    <w:rsid w:val="00DE7544"/>
    <w:rPr>
      <w:rFonts w:ascii="Lucida Sans Unicode" w:hAnsi="Lucida Sans Unicode" w:cs="Lucida Sans Unicode"/>
      <w:noProof/>
      <w:spacing w:val="-10"/>
      <w:sz w:val="23"/>
      <w:szCs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"/>
    <w:basedOn w:val="ad"/>
    <w:rsid w:val="00DE7544"/>
    <w:rPr>
      <w:rFonts w:ascii="Lucida Sans Unicode" w:eastAsia="Times New Roman" w:hAnsi="Lucida Sans Unicode" w:cs="Lucida Sans Unicode"/>
      <w:b/>
      <w:bCs/>
      <w:spacing w:val="0"/>
      <w:sz w:val="20"/>
      <w:szCs w:val="20"/>
      <w:lang w:eastAsia="ru-RU" w:bidi="ar-SA"/>
    </w:rPr>
  </w:style>
  <w:style w:type="paragraph" w:customStyle="1" w:styleId="11">
    <w:name w:val="Без интервала1"/>
    <w:rsid w:val="00DE75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5">
    <w:name w:val="Body Text Indent"/>
    <w:basedOn w:val="a"/>
    <w:link w:val="af6"/>
    <w:uiPriority w:val="99"/>
    <w:semiHidden/>
    <w:unhideWhenUsed/>
    <w:rsid w:val="004017B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01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E7CB-F52E-4111-9687-474419F2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cp:lastPrinted>2010-06-06T23:38:00Z</cp:lastPrinted>
  <dcterms:created xsi:type="dcterms:W3CDTF">2018-03-04T11:04:00Z</dcterms:created>
  <dcterms:modified xsi:type="dcterms:W3CDTF">2018-03-04T11:04:00Z</dcterms:modified>
</cp:coreProperties>
</file>